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B2621" w14:textId="339E8B0E" w:rsidR="008476DC" w:rsidRPr="00F310C7" w:rsidRDefault="004668FF" w:rsidP="00694916">
      <w:pPr>
        <w:pStyle w:val="Style1"/>
      </w:pPr>
      <w:r w:rsidRPr="00F310C7">
        <w:rPr>
          <w:b w:val="0"/>
          <w:bCs w:val="0"/>
          <w:noProof/>
        </w:rPr>
        <mc:AlternateContent>
          <mc:Choice Requires="wps">
            <w:drawing>
              <wp:inline distT="0" distB="0" distL="0" distR="0" wp14:anchorId="434AF157" wp14:editId="5B2E5742">
                <wp:extent cx="5039995" cy="889000"/>
                <wp:effectExtent l="0" t="0" r="8255" b="635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88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B6E68" w14:textId="27E9D18E" w:rsidR="005C1ED0" w:rsidRDefault="005C1ED0" w:rsidP="00290C49">
                            <w:pPr>
                              <w:pStyle w:val="Title"/>
                              <w:jc w:val="center"/>
                              <w:rPr>
                                <w:rFonts w:asciiTheme="minorHAnsi" w:hAnsiTheme="minorHAnsi" w:cstheme="minorHAnsi"/>
                              </w:rPr>
                            </w:pPr>
                            <w:r w:rsidRPr="00020005">
                              <w:rPr>
                                <w:rFonts w:asciiTheme="minorHAnsi" w:hAnsiTheme="minorHAnsi" w:cstheme="minorHAnsi"/>
                              </w:rPr>
                              <w:t xml:space="preserve">Bath and </w:t>
                            </w:r>
                            <w:proofErr w:type="gramStart"/>
                            <w:r w:rsidRPr="00020005">
                              <w:rPr>
                                <w:rFonts w:asciiTheme="minorHAnsi" w:hAnsiTheme="minorHAnsi" w:cstheme="minorHAnsi"/>
                              </w:rPr>
                              <w:t>North East</w:t>
                            </w:r>
                            <w:proofErr w:type="gramEnd"/>
                            <w:r w:rsidRPr="00020005">
                              <w:rPr>
                                <w:rFonts w:asciiTheme="minorHAnsi" w:hAnsiTheme="minorHAnsi" w:cstheme="minorHAnsi"/>
                              </w:rPr>
                              <w:t xml:space="preserve"> Somerset</w:t>
                            </w:r>
                            <w:r w:rsidR="00445C72" w:rsidRPr="00020005">
                              <w:rPr>
                                <w:rFonts w:asciiTheme="minorHAnsi" w:hAnsiTheme="minorHAnsi" w:cstheme="minorHAnsi"/>
                              </w:rPr>
                              <w:t xml:space="preserve"> Short Break Statement</w:t>
                            </w:r>
                            <w:r w:rsidR="003A08DD">
                              <w:rPr>
                                <w:rFonts w:asciiTheme="minorHAnsi" w:hAnsiTheme="minorHAnsi" w:cstheme="minorHAnsi"/>
                              </w:rPr>
                              <w:t xml:space="preserve"> </w:t>
                            </w:r>
                          </w:p>
                          <w:p w14:paraId="5018FB64" w14:textId="69711E1E" w:rsidR="003A08DD" w:rsidRDefault="003A08DD" w:rsidP="003A08DD"/>
                          <w:p w14:paraId="339D493A" w14:textId="340F183A" w:rsidR="003A08DD" w:rsidRDefault="003A08DD" w:rsidP="003A08DD"/>
                          <w:p w14:paraId="422140F6" w14:textId="10C5F9AF" w:rsidR="003A08DD" w:rsidRDefault="003A08DD" w:rsidP="003A08DD"/>
                          <w:p w14:paraId="160859A9" w14:textId="59646CE1" w:rsidR="003A08DD" w:rsidRDefault="003A08DD" w:rsidP="003A08DD"/>
                          <w:p w14:paraId="7CB1CE53" w14:textId="77777777" w:rsidR="003A08DD" w:rsidRPr="003A08DD" w:rsidRDefault="003A08DD" w:rsidP="003A08DD"/>
                          <w:p w14:paraId="6D374387" w14:textId="77777777" w:rsidR="005C1ED0" w:rsidRPr="00BE03B7" w:rsidRDefault="005C1ED0" w:rsidP="00290C49">
                            <w:pPr>
                              <w:pStyle w:val="Standard"/>
                              <w:jc w:val="center"/>
                              <w:rPr>
                                <w:rFonts w:ascii="Arial" w:hAnsi="Arial"/>
                                <w:b/>
                                <w:bCs/>
                                <w:sz w:val="32"/>
                                <w:szCs w:val="32"/>
                              </w:rPr>
                            </w:pPr>
                          </w:p>
                          <w:p w14:paraId="7C267146" w14:textId="77777777" w:rsidR="005C1ED0" w:rsidRPr="00BE03B7" w:rsidRDefault="005C1ED0" w:rsidP="00290C49">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4AF157" id="_x0000_t202" coordsize="21600,21600" o:spt="202" path="m,l,21600r21600,l21600,xe">
                <v:stroke joinstyle="miter"/>
                <v:path gradientshapeok="t" o:connecttype="rect"/>
              </v:shapetype>
              <v:shape id="Text Box 44" o:spid="_x0000_s1026" type="#_x0000_t202" style="width:396.85pt;height: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" fillcolor="white [3201]" stroked="f" strokeweight=".5pt">
                <v:textbox>
                  <w:txbxContent>
                    <w:p w14:paraId="102B6E68" w14:textId="27E9D18E" w:rsidR="005C1ED0" w:rsidRDefault="005C1ED0" w:rsidP="00290C49">
                      <w:pPr>
                        <w:pStyle w:val="Title"/>
                        <w:jc w:val="center"/>
                        <w:rPr>
                          <w:rFonts w:asciiTheme="minorHAnsi" w:hAnsiTheme="minorHAnsi" w:cstheme="minorHAnsi"/>
                        </w:rPr>
                      </w:pPr>
                      <w:r w:rsidRPr="00020005">
                        <w:rPr>
                          <w:rFonts w:asciiTheme="minorHAnsi" w:hAnsiTheme="minorHAnsi" w:cstheme="minorHAnsi"/>
                        </w:rPr>
                        <w:t xml:space="preserve">Bath and </w:t>
                      </w:r>
                      <w:proofErr w:type="gramStart"/>
                      <w:r w:rsidRPr="00020005">
                        <w:rPr>
                          <w:rFonts w:asciiTheme="minorHAnsi" w:hAnsiTheme="minorHAnsi" w:cstheme="minorHAnsi"/>
                        </w:rPr>
                        <w:t>North East</w:t>
                      </w:r>
                      <w:proofErr w:type="gramEnd"/>
                      <w:r w:rsidRPr="00020005">
                        <w:rPr>
                          <w:rFonts w:asciiTheme="minorHAnsi" w:hAnsiTheme="minorHAnsi" w:cstheme="minorHAnsi"/>
                        </w:rPr>
                        <w:t xml:space="preserve"> Somerset</w:t>
                      </w:r>
                      <w:r w:rsidR="00445C72" w:rsidRPr="00020005">
                        <w:rPr>
                          <w:rFonts w:asciiTheme="minorHAnsi" w:hAnsiTheme="minorHAnsi" w:cstheme="minorHAnsi"/>
                        </w:rPr>
                        <w:t xml:space="preserve"> Short Break Statement</w:t>
                      </w:r>
                      <w:r w:rsidR="003A08DD">
                        <w:rPr>
                          <w:rFonts w:asciiTheme="minorHAnsi" w:hAnsiTheme="minorHAnsi" w:cstheme="minorHAnsi"/>
                        </w:rPr>
                        <w:t xml:space="preserve"> </w:t>
                      </w:r>
                    </w:p>
                    <w:p w14:paraId="5018FB64" w14:textId="69711E1E" w:rsidR="003A08DD" w:rsidRDefault="003A08DD" w:rsidP="003A08DD"/>
                    <w:p w14:paraId="339D493A" w14:textId="340F183A" w:rsidR="003A08DD" w:rsidRDefault="003A08DD" w:rsidP="003A08DD"/>
                    <w:p w14:paraId="422140F6" w14:textId="10C5F9AF" w:rsidR="003A08DD" w:rsidRDefault="003A08DD" w:rsidP="003A08DD"/>
                    <w:p w14:paraId="160859A9" w14:textId="59646CE1" w:rsidR="003A08DD" w:rsidRDefault="003A08DD" w:rsidP="003A08DD"/>
                    <w:p w14:paraId="7CB1CE53" w14:textId="77777777" w:rsidR="003A08DD" w:rsidRPr="003A08DD" w:rsidRDefault="003A08DD" w:rsidP="003A08DD"/>
                    <w:p w14:paraId="6D374387" w14:textId="77777777" w:rsidR="005C1ED0" w:rsidRPr="00BE03B7" w:rsidRDefault="005C1ED0" w:rsidP="00290C49">
                      <w:pPr>
                        <w:pStyle w:val="Standard"/>
                        <w:jc w:val="center"/>
                        <w:rPr>
                          <w:rFonts w:ascii="Arial" w:hAnsi="Arial"/>
                          <w:b/>
                          <w:bCs/>
                          <w:sz w:val="32"/>
                          <w:szCs w:val="32"/>
                        </w:rPr>
                      </w:pPr>
                    </w:p>
                    <w:p w14:paraId="7C267146" w14:textId="77777777" w:rsidR="005C1ED0" w:rsidRPr="00BE03B7" w:rsidRDefault="005C1ED0" w:rsidP="00290C49">
                      <w:pPr>
                        <w:jc w:val="center"/>
                        <w:rPr>
                          <w:sz w:val="32"/>
                          <w:szCs w:val="32"/>
                        </w:rPr>
                      </w:pPr>
                    </w:p>
                  </w:txbxContent>
                </v:textbox>
                <w10:anchorlock/>
              </v:shape>
            </w:pict>
          </mc:Fallback>
        </mc:AlternateContent>
      </w:r>
    </w:p>
    <w:p w14:paraId="0A52B481" w14:textId="37D11709" w:rsidR="008476DC" w:rsidRPr="00F310C7" w:rsidRDefault="008476DC" w:rsidP="008476DC">
      <w:pPr>
        <w:spacing w:after="200" w:line="276" w:lineRule="auto"/>
        <w:rPr>
          <w:rFonts w:ascii="Arial" w:eastAsiaTheme="minorEastAsia" w:hAnsi="Arial" w:cstheme="minorBidi"/>
          <w:b/>
          <w:bCs/>
          <w:szCs w:val="22"/>
          <w:lang w:eastAsia="zh-CN" w:bidi="hi-IN"/>
        </w:rPr>
      </w:pPr>
    </w:p>
    <w:p w14:paraId="21E37DB9" w14:textId="17E47D10" w:rsidR="008476DC" w:rsidRPr="00F310C7" w:rsidRDefault="00020005" w:rsidP="008476DC">
      <w:pPr>
        <w:spacing w:after="200" w:line="276" w:lineRule="auto"/>
        <w:rPr>
          <w:rFonts w:ascii="Arial" w:eastAsiaTheme="minorEastAsia" w:hAnsi="Arial" w:cstheme="minorBidi"/>
          <w:b/>
          <w:bCs/>
          <w:szCs w:val="22"/>
          <w:lang w:eastAsia="zh-CN" w:bidi="hi-IN"/>
        </w:rPr>
      </w:pPr>
      <w:r w:rsidRPr="00020005">
        <w:rPr>
          <w:rFonts w:ascii="Arial" w:eastAsiaTheme="minorEastAsia" w:hAnsi="Arial" w:cs="Arial"/>
          <w:b/>
          <w:bCs/>
          <w:noProof/>
          <w:szCs w:val="22"/>
        </w:rPr>
        <w:t xml:space="preserve"> </w:t>
      </w:r>
      <w:r>
        <w:rPr>
          <w:rFonts w:ascii="Arial" w:eastAsiaTheme="minorEastAsia" w:hAnsi="Arial" w:cstheme="minorBidi"/>
          <w:b/>
          <w:bCs/>
          <w:noProof/>
          <w:szCs w:val="22"/>
        </w:rPr>
        <w:t xml:space="preserve">     </w:t>
      </w:r>
      <w:r w:rsidRPr="00020005">
        <w:rPr>
          <w:rFonts w:ascii="Arial" w:eastAsiaTheme="minorEastAsia" w:hAnsi="Arial" w:cstheme="minorBidi"/>
          <w:b/>
          <w:bCs/>
          <w:noProof/>
          <w:szCs w:val="22"/>
        </w:rPr>
        <w:t xml:space="preserve"> </w:t>
      </w:r>
    </w:p>
    <w:p w14:paraId="261F2393" w14:textId="6F76739D" w:rsidR="004469B0" w:rsidRDefault="00DE2536" w:rsidP="004469B0">
      <w:pPr>
        <w:spacing w:after="200" w:line="276" w:lineRule="auto"/>
        <w:rPr>
          <w:rFonts w:ascii="Arial" w:eastAsiaTheme="minorEastAsia" w:hAnsi="Arial" w:cstheme="minorBidi"/>
          <w:b/>
          <w:bCs/>
          <w:szCs w:val="22"/>
          <w:lang w:eastAsia="zh-CN" w:bidi="hi-IN"/>
        </w:rPr>
      </w:pPr>
      <w:r w:rsidRPr="004668FF">
        <w:rPr>
          <w:rFonts w:asciiTheme="minorHAnsi" w:eastAsiaTheme="minorEastAsia" w:hAnsiTheme="minorHAnsi" w:cstheme="minorHAnsi"/>
          <w:noProof/>
          <w:sz w:val="56"/>
          <w:szCs w:val="56"/>
        </w:rPr>
        <mc:AlternateContent>
          <mc:Choice Requires="wps">
            <w:drawing>
              <wp:inline distT="0" distB="0" distL="0" distR="0" wp14:anchorId="2E3E3523" wp14:editId="27F32EDA">
                <wp:extent cx="5141595" cy="565150"/>
                <wp:effectExtent l="0" t="0" r="20955" b="254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565150"/>
                        </a:xfrm>
                        <a:prstGeom prst="rect">
                          <a:avLst/>
                        </a:prstGeom>
                        <a:solidFill>
                          <a:srgbClr val="FFFFFF"/>
                        </a:solidFill>
                        <a:ln w="9525">
                          <a:solidFill>
                            <a:schemeClr val="bg1"/>
                          </a:solidFill>
                          <a:miter lim="800000"/>
                          <a:headEnd/>
                          <a:tailEnd/>
                        </a:ln>
                      </wps:spPr>
                      <wps:txbx>
                        <w:txbxContent>
                          <w:p w14:paraId="14B1437B" w14:textId="77777777" w:rsidR="00DE2536" w:rsidRPr="00E91BE1" w:rsidRDefault="00DE2536" w:rsidP="00DE2536">
                            <w:pPr>
                              <w:jc w:val="center"/>
                              <w:rPr>
                                <w:rFonts w:asciiTheme="minorHAnsi" w:hAnsiTheme="minorHAnsi"/>
                                <w:sz w:val="56"/>
                                <w:szCs w:val="56"/>
                                <w14:shadow w14:blurRad="50800" w14:dist="50800" w14:dir="5400000" w14:sx="0" w14:sy="0" w14:kx="0" w14:ky="0" w14:algn="ctr">
                                  <w14:schemeClr w14:val="bg1"/>
                                </w14:shadow>
                              </w:rPr>
                            </w:pPr>
                            <w:r w:rsidRPr="00E91BE1">
                              <w:rPr>
                                <w:rFonts w:asciiTheme="minorHAnsi" w:hAnsiTheme="minorHAnsi"/>
                                <w:sz w:val="56"/>
                                <w:szCs w:val="56"/>
                              </w:rPr>
                              <w:t>June 2022</w:t>
                            </w:r>
                          </w:p>
                        </w:txbxContent>
                      </wps:txbx>
                      <wps:bodyPr rot="0" vert="horz" wrap="square" lIns="91440" tIns="45720" rIns="91440" bIns="45720" anchor="t" anchorCtr="0">
                        <a:noAutofit/>
                      </wps:bodyPr>
                    </wps:wsp>
                  </a:graphicData>
                </a:graphic>
              </wp:inline>
            </w:drawing>
          </mc:Choice>
          <mc:Fallback>
            <w:pict>
              <v:shape w14:anchorId="2E3E3523" id="Text Box 2" o:spid="_x0000_s1027" type="#_x0000_t202" style="width:404.85pt;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" strokecolor="white [3212]">
                <v:textbox>
                  <w:txbxContent>
                    <w:p w14:paraId="14B1437B" w14:textId="77777777" w:rsidR="00DE2536" w:rsidRPr="00E91BE1" w:rsidRDefault="00DE2536" w:rsidP="00DE2536">
                      <w:pPr>
                        <w:jc w:val="center"/>
                        <w:rPr>
                          <w:rFonts w:asciiTheme="minorHAnsi" w:hAnsiTheme="minorHAnsi"/>
                          <w:sz w:val="56"/>
                          <w:szCs w:val="56"/>
                          <w14:shadow w14:blurRad="50800" w14:dist="50800" w14:dir="5400000" w14:sx="0" w14:sy="0" w14:kx="0" w14:ky="0" w14:algn="ctr">
                            <w14:schemeClr w14:val="bg1"/>
                          </w14:shadow>
                        </w:rPr>
                      </w:pPr>
                      <w:r w:rsidRPr="00E91BE1">
                        <w:rPr>
                          <w:rFonts w:asciiTheme="minorHAnsi" w:hAnsiTheme="minorHAnsi"/>
                          <w:sz w:val="56"/>
                          <w:szCs w:val="56"/>
                        </w:rPr>
                        <w:t>June 2022</w:t>
                      </w:r>
                    </w:p>
                  </w:txbxContent>
                </v:textbox>
                <w10:anchorlock/>
              </v:shape>
            </w:pict>
          </mc:Fallback>
        </mc:AlternateContent>
      </w:r>
    </w:p>
    <w:p w14:paraId="2AE1C62C" w14:textId="77777777" w:rsidR="004469B0" w:rsidRDefault="004469B0" w:rsidP="004469B0">
      <w:pPr>
        <w:spacing w:after="200" w:line="276" w:lineRule="auto"/>
        <w:rPr>
          <w:rFonts w:ascii="Arial" w:eastAsiaTheme="minorEastAsia" w:hAnsi="Arial" w:cstheme="minorBidi"/>
          <w:b/>
          <w:bCs/>
          <w:szCs w:val="22"/>
          <w:lang w:eastAsia="zh-CN" w:bidi="hi-IN"/>
        </w:rPr>
      </w:pPr>
    </w:p>
    <w:p w14:paraId="2F5AF946" w14:textId="66D04DF1" w:rsidR="00E76CE3" w:rsidRPr="00F310C7" w:rsidRDefault="004469B0" w:rsidP="004469B0">
      <w:pPr>
        <w:ind w:left="-1191"/>
        <w:rPr>
          <w:rFonts w:ascii="Arial" w:eastAsiaTheme="minorEastAsia" w:hAnsi="Arial"/>
          <w:lang w:eastAsia="zh-CN" w:bidi="hi-IN"/>
        </w:rPr>
      </w:pPr>
      <w:r>
        <w:rPr>
          <w:rFonts w:eastAsiaTheme="minorEastAsia"/>
          <w:noProof/>
        </w:rPr>
        <w:drawing>
          <wp:inline distT="0" distB="0" distL="0" distR="0" wp14:anchorId="07BD4E44" wp14:editId="4213C360">
            <wp:extent cx="6029026" cy="4105470"/>
            <wp:effectExtent l="400050" t="552450" r="391160" b="561975"/>
            <wp:docPr id="7" name="Picture 7" descr="A group of people posing for a ph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
                    <pic:cNvPicPr/>
                  </pic:nvPicPr>
                  <pic:blipFill rotWithShape="1">
                    <a:blip r:embed="rId8" cstate="print">
                      <a:extLst>
                        <a:ext uri="{28A0092B-C50C-407E-A947-70E740481C1C}">
                          <a14:useLocalDpi xmlns:a14="http://schemas.microsoft.com/office/drawing/2010/main" val="0"/>
                        </a:ext>
                      </a:extLst>
                    </a:blip>
                    <a:srcRect t="12037"/>
                    <a:stretch/>
                  </pic:blipFill>
                  <pic:spPr bwMode="auto">
                    <a:xfrm rot="21306952">
                      <a:off x="0" y="0"/>
                      <a:ext cx="6036660" cy="4110669"/>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19CED1" w14:textId="1F8DD9CE" w:rsidR="00E76CE3" w:rsidRPr="00F310C7" w:rsidRDefault="00E76CE3" w:rsidP="008476DC">
      <w:pPr>
        <w:spacing w:after="200" w:line="276" w:lineRule="auto"/>
        <w:rPr>
          <w:rFonts w:ascii="Arial" w:eastAsiaTheme="minorEastAsia" w:hAnsi="Arial" w:cstheme="minorBidi"/>
          <w:b/>
          <w:bCs/>
          <w:szCs w:val="22"/>
          <w:lang w:eastAsia="zh-CN" w:bidi="hi-IN"/>
        </w:rPr>
      </w:pPr>
    </w:p>
    <w:p w14:paraId="09200058" w14:textId="1AA649BA" w:rsidR="00E76CE3" w:rsidRPr="00F310C7" w:rsidRDefault="00E76CE3" w:rsidP="008476DC">
      <w:pPr>
        <w:spacing w:after="200" w:line="276" w:lineRule="auto"/>
        <w:rPr>
          <w:rFonts w:ascii="Arial" w:eastAsiaTheme="minorEastAsia" w:hAnsi="Arial" w:cstheme="minorBidi"/>
          <w:b/>
          <w:bCs/>
          <w:szCs w:val="22"/>
          <w:lang w:eastAsia="zh-CN" w:bidi="hi-IN"/>
        </w:rPr>
      </w:pPr>
    </w:p>
    <w:p w14:paraId="2BB9F055" w14:textId="2E995408" w:rsidR="00E76CE3" w:rsidRPr="00F310C7" w:rsidRDefault="00E76CE3" w:rsidP="008476DC">
      <w:pPr>
        <w:spacing w:after="200" w:line="276" w:lineRule="auto"/>
        <w:rPr>
          <w:rFonts w:ascii="Arial" w:eastAsiaTheme="minorEastAsia" w:hAnsi="Arial" w:cstheme="minorBidi"/>
          <w:b/>
          <w:bCs/>
          <w:szCs w:val="22"/>
          <w:lang w:eastAsia="zh-CN" w:bidi="hi-IN"/>
        </w:rPr>
      </w:pPr>
    </w:p>
    <w:p w14:paraId="31226DCA" w14:textId="158CD040" w:rsidR="003C7B21" w:rsidRPr="00463D46" w:rsidRDefault="003C7B21" w:rsidP="00C606D3">
      <w:pPr>
        <w:spacing w:after="200" w:line="276" w:lineRule="auto"/>
        <w:jc w:val="center"/>
        <w:rPr>
          <w:rFonts w:ascii="Arial" w:eastAsiaTheme="minorEastAsia" w:hAnsi="Arial" w:cstheme="minorBidi"/>
          <w:b/>
          <w:bCs/>
          <w:sz w:val="20"/>
          <w:szCs w:val="20"/>
          <w:bdr w:val="single" w:sz="4" w:space="0" w:color="auto"/>
          <w:lang w:eastAsia="zh-CN" w:bidi="hi-IN"/>
        </w:rPr>
      </w:pPr>
    </w:p>
    <w:p w14:paraId="40AF9F53" w14:textId="344342B2" w:rsidR="00182F9C" w:rsidRPr="00463D46" w:rsidRDefault="00182F9C" w:rsidP="00463D46">
      <w:pPr>
        <w:jc w:val="center"/>
        <w:rPr>
          <w:rFonts w:ascii="Arial" w:eastAsiaTheme="minorEastAsia" w:hAnsi="Arial" w:cstheme="minorBidi"/>
          <w:b/>
          <w:bCs/>
          <w:szCs w:val="22"/>
          <w:lang w:eastAsia="zh-CN" w:bidi="hi-IN"/>
        </w:rPr>
      </w:pPr>
      <w:r w:rsidRPr="00463D46">
        <w:rPr>
          <w:rFonts w:asciiTheme="minorHAnsi" w:eastAsiaTheme="minorEastAsia" w:hAnsiTheme="minorHAnsi" w:cstheme="minorHAnsi"/>
          <w:b/>
          <w:bCs/>
          <w:sz w:val="32"/>
          <w:szCs w:val="32"/>
        </w:rPr>
        <w:t xml:space="preserve">Contents </w:t>
      </w:r>
      <w:r w:rsidR="00463D46">
        <w:rPr>
          <w:rFonts w:asciiTheme="minorHAnsi" w:eastAsiaTheme="minorEastAsia" w:hAnsiTheme="minorHAnsi" w:cstheme="minorHAnsi"/>
          <w:b/>
          <w:bCs/>
          <w:sz w:val="32"/>
          <w:szCs w:val="32"/>
        </w:rPr>
        <w:t>P</w:t>
      </w:r>
      <w:r w:rsidRPr="00463D46">
        <w:rPr>
          <w:rFonts w:asciiTheme="minorHAnsi" w:eastAsiaTheme="minorEastAsia" w:hAnsiTheme="minorHAnsi" w:cstheme="minorHAnsi"/>
          <w:b/>
          <w:bCs/>
          <w:sz w:val="32"/>
          <w:szCs w:val="32"/>
        </w:rPr>
        <w:t>age</w:t>
      </w:r>
    </w:p>
    <w:p w14:paraId="46104471" w14:textId="77777777" w:rsidR="00E91BE1" w:rsidRPr="00E91BE1" w:rsidRDefault="00E91BE1" w:rsidP="00E91BE1">
      <w:pPr>
        <w:rPr>
          <w:rFonts w:asciiTheme="minorHAnsi" w:eastAsiaTheme="minorEastAsia" w:hAnsiTheme="minorHAnsi" w:cstheme="minorHAnsi"/>
          <w:sz w:val="32"/>
          <w:szCs w:val="32"/>
        </w:rPr>
      </w:pPr>
    </w:p>
    <w:p w14:paraId="7EF6F3F0" w14:textId="7F192608" w:rsidR="002C0A1A" w:rsidRPr="00E91BE1" w:rsidRDefault="002C0A1A"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Introduction</w:t>
      </w:r>
    </w:p>
    <w:p w14:paraId="4CCE64B5" w14:textId="42CDDC9A" w:rsidR="002416DE" w:rsidRPr="00E91BE1" w:rsidRDefault="002416DE"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The Law</w:t>
      </w:r>
    </w:p>
    <w:p w14:paraId="6E94C8B3" w14:textId="40BDA1C5" w:rsidR="006262C0" w:rsidRPr="00E91BE1" w:rsidRDefault="006262C0"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Our Aims</w:t>
      </w:r>
    </w:p>
    <w:p w14:paraId="2FBC574F" w14:textId="11D6D033" w:rsidR="006262C0" w:rsidRPr="00E91BE1" w:rsidRDefault="006262C0"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Demographics</w:t>
      </w:r>
    </w:p>
    <w:p w14:paraId="05291BC6" w14:textId="455AF560" w:rsidR="00FA5E97" w:rsidRPr="00E91BE1" w:rsidRDefault="002C0A1A"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What is a short break?</w:t>
      </w:r>
    </w:p>
    <w:p w14:paraId="4D844DC0" w14:textId="00C5339C" w:rsidR="006323FD" w:rsidRPr="00E91BE1" w:rsidRDefault="006323FD"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Who is entitled to a Short Break</w:t>
      </w:r>
      <w:r w:rsidR="00E91BE1" w:rsidRPr="00E91BE1">
        <w:rPr>
          <w:rFonts w:asciiTheme="minorHAnsi" w:eastAsiaTheme="minorEastAsia" w:hAnsiTheme="minorHAnsi" w:cstheme="minorHAnsi"/>
          <w:sz w:val="32"/>
          <w:szCs w:val="32"/>
        </w:rPr>
        <w:t>?</w:t>
      </w:r>
    </w:p>
    <w:p w14:paraId="729A556C" w14:textId="5E26C4D7" w:rsidR="006323FD" w:rsidRPr="00E91BE1" w:rsidRDefault="006323FD" w:rsidP="00E91BE1">
      <w:pPr>
        <w:pStyle w:val="ListParagraph"/>
        <w:numPr>
          <w:ilvl w:val="0"/>
          <w:numId w:val="27"/>
        </w:numPr>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How to Access Short Breaks and Activities for Children and Young People with Special Educational Needs and/or Disability.</w:t>
      </w:r>
    </w:p>
    <w:p w14:paraId="105A4F8A" w14:textId="77777777" w:rsidR="00E91BE1" w:rsidRPr="00E91BE1" w:rsidRDefault="00E91BE1" w:rsidP="00E91BE1">
      <w:pPr>
        <w:pStyle w:val="ListParagraph"/>
        <w:ind w:left="360"/>
        <w:rPr>
          <w:rFonts w:asciiTheme="minorHAnsi" w:eastAsiaTheme="minorEastAsia" w:hAnsiTheme="minorHAnsi" w:cstheme="minorHAnsi"/>
          <w:sz w:val="32"/>
          <w:szCs w:val="32"/>
        </w:rPr>
      </w:pPr>
    </w:p>
    <w:p w14:paraId="6BF337C5" w14:textId="3AA374F7" w:rsidR="002C0A1A" w:rsidRPr="00E91BE1" w:rsidRDefault="002C0A1A"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Other Support Services</w:t>
      </w:r>
    </w:p>
    <w:p w14:paraId="789FB173" w14:textId="2E727E01" w:rsidR="002C0A1A" w:rsidRPr="00E91BE1" w:rsidRDefault="002C0A1A"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Transitions into adulthood</w:t>
      </w:r>
    </w:p>
    <w:p w14:paraId="7958BA83" w14:textId="3A1222D2" w:rsidR="006323FD" w:rsidRPr="00E91BE1" w:rsidRDefault="006323FD"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Principle for a good transition</w:t>
      </w:r>
    </w:p>
    <w:p w14:paraId="2BCB0AB6" w14:textId="10D3E3AF" w:rsidR="002C0A1A" w:rsidRDefault="002C0A1A" w:rsidP="00E91BE1">
      <w:pPr>
        <w:pStyle w:val="ListParagraph"/>
        <w:numPr>
          <w:ilvl w:val="0"/>
          <w:numId w:val="27"/>
        </w:numPr>
        <w:spacing w:line="360" w:lineRule="auto"/>
        <w:rPr>
          <w:rFonts w:asciiTheme="minorHAnsi" w:eastAsiaTheme="minorEastAsia" w:hAnsiTheme="minorHAnsi" w:cstheme="minorHAnsi"/>
          <w:sz w:val="32"/>
          <w:szCs w:val="32"/>
        </w:rPr>
      </w:pPr>
      <w:r w:rsidRPr="00E91BE1">
        <w:rPr>
          <w:rFonts w:asciiTheme="minorHAnsi" w:eastAsiaTheme="minorEastAsia" w:hAnsiTheme="minorHAnsi" w:cstheme="minorHAnsi"/>
          <w:sz w:val="32"/>
          <w:szCs w:val="32"/>
        </w:rPr>
        <w:t>Feedback from families</w:t>
      </w:r>
    </w:p>
    <w:p w14:paraId="2BD27429" w14:textId="63605AE5" w:rsidR="00463D46" w:rsidRPr="00E91BE1" w:rsidRDefault="00463D46" w:rsidP="00E91BE1">
      <w:pPr>
        <w:pStyle w:val="ListParagraph"/>
        <w:numPr>
          <w:ilvl w:val="0"/>
          <w:numId w:val="27"/>
        </w:numPr>
        <w:spacing w:line="360" w:lineRule="auto"/>
        <w:rPr>
          <w:rFonts w:asciiTheme="minorHAnsi" w:eastAsiaTheme="minorEastAsia" w:hAnsiTheme="minorHAnsi" w:cstheme="minorHAnsi"/>
          <w:sz w:val="32"/>
          <w:szCs w:val="32"/>
        </w:rPr>
      </w:pPr>
      <w:r>
        <w:rPr>
          <w:rFonts w:asciiTheme="minorHAnsi" w:eastAsiaTheme="minorEastAsia" w:hAnsiTheme="minorHAnsi" w:cstheme="minorHAnsi"/>
          <w:sz w:val="32"/>
          <w:szCs w:val="32"/>
        </w:rPr>
        <w:t>Appendix 1 – additional information</w:t>
      </w:r>
    </w:p>
    <w:p w14:paraId="40E0297B" w14:textId="1BCB22EC" w:rsidR="002C0A1A" w:rsidRPr="00E91BE1" w:rsidRDefault="004469B0" w:rsidP="000C4271">
      <w:pPr>
        <w:spacing w:line="360" w:lineRule="auto"/>
        <w:ind w:firstLine="360"/>
        <w:rPr>
          <w:rFonts w:eastAsiaTheme="minorEastAsia"/>
          <w:sz w:val="32"/>
          <w:szCs w:val="32"/>
          <w:lang w:eastAsia="zh-CN" w:bidi="hi-IN"/>
        </w:rPr>
      </w:pPr>
      <w:r w:rsidRPr="00F310C7">
        <w:rPr>
          <w:noProof/>
          <w:sz w:val="28"/>
        </w:rPr>
        <w:lastRenderedPageBreak/>
        <w:drawing>
          <wp:inline distT="0" distB="0" distL="0" distR="0" wp14:anchorId="5B078090" wp14:editId="03A8D4A4">
            <wp:extent cx="3650512" cy="2553788"/>
            <wp:effectExtent l="304800" t="304800" r="331470" b="323215"/>
            <wp:docPr id="53" name="Picture 53" descr="Children being sprayed with water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ath_S_Drive\Children &amp; Families Services\Childrens Planning Group\Kay Folder\photos\children being sprayed by wate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051" t="7937" r="18474" b="8889"/>
                    <a:stretch/>
                  </pic:blipFill>
                  <pic:spPr bwMode="auto">
                    <a:xfrm>
                      <a:off x="0" y="0"/>
                      <a:ext cx="3663341" cy="25627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A6C5C2" w14:textId="51DE6AA1" w:rsidR="00445C72" w:rsidRPr="006559FC" w:rsidRDefault="00C606D3" w:rsidP="006559FC">
      <w:pPr>
        <w:spacing w:line="360" w:lineRule="auto"/>
        <w:rPr>
          <w:rFonts w:eastAsiaTheme="minorEastAsia"/>
          <w:sz w:val="32"/>
          <w:szCs w:val="32"/>
          <w:lang w:eastAsia="zh-CN" w:bidi="hi-IN"/>
        </w:rPr>
      </w:pPr>
      <w:bookmarkStart w:id="0" w:name="_Toc54256979"/>
      <w:r w:rsidRPr="006559FC">
        <w:rPr>
          <w:rFonts w:asciiTheme="minorHAnsi" w:eastAsiaTheme="minorEastAsia" w:hAnsiTheme="minorHAnsi" w:cstheme="minorHAnsi"/>
          <w:b/>
          <w:bCs/>
          <w:sz w:val="32"/>
          <w:szCs w:val="32"/>
          <w:lang w:eastAsia="zh-CN" w:bidi="hi-IN"/>
        </w:rPr>
        <w:t>Introduction</w:t>
      </w:r>
      <w:bookmarkEnd w:id="0"/>
    </w:p>
    <w:p w14:paraId="1ABA141B" w14:textId="77777777" w:rsidR="002C0A1A" w:rsidRPr="00CC6AEA" w:rsidRDefault="002C0A1A" w:rsidP="002C0A1A">
      <w:pPr>
        <w:rPr>
          <w:rFonts w:asciiTheme="minorHAnsi" w:eastAsiaTheme="minorEastAsia" w:hAnsiTheme="minorHAnsi" w:cstheme="minorHAnsi"/>
          <w:lang w:eastAsia="zh-CN" w:bidi="hi-IN"/>
        </w:rPr>
      </w:pPr>
    </w:p>
    <w:p w14:paraId="6818A69F" w14:textId="24988510" w:rsidR="006262C0" w:rsidRPr="00602F1D" w:rsidRDefault="00445C72" w:rsidP="006262C0">
      <w:pPr>
        <w:spacing w:after="200" w:line="276" w:lineRule="auto"/>
        <w:rPr>
          <w:rFonts w:asciiTheme="minorHAnsi" w:eastAsiaTheme="minorEastAsia" w:hAnsiTheme="minorHAnsi" w:cstheme="minorHAnsi"/>
          <w:lang w:eastAsia="zh-CN" w:bidi="hi-IN"/>
        </w:rPr>
      </w:pPr>
      <w:r w:rsidRPr="00CC6AEA">
        <w:rPr>
          <w:rFonts w:asciiTheme="minorHAnsi" w:eastAsiaTheme="minorEastAsia" w:hAnsiTheme="minorHAnsi" w:cstheme="minorHAnsi"/>
          <w:lang w:eastAsia="zh-CN" w:bidi="hi-IN"/>
        </w:rPr>
        <w:t xml:space="preserve">This document provides information about the range of services available to families of children and young people with a disability or additional need living in Bath and </w:t>
      </w:r>
      <w:proofErr w:type="gramStart"/>
      <w:r w:rsidRPr="00CC6AEA">
        <w:rPr>
          <w:rFonts w:asciiTheme="minorHAnsi" w:eastAsiaTheme="minorEastAsia" w:hAnsiTheme="minorHAnsi" w:cstheme="minorHAnsi"/>
          <w:lang w:eastAsia="zh-CN" w:bidi="hi-IN"/>
        </w:rPr>
        <w:t>North East</w:t>
      </w:r>
      <w:proofErr w:type="gramEnd"/>
      <w:r w:rsidRPr="00CC6AEA">
        <w:rPr>
          <w:rFonts w:asciiTheme="minorHAnsi" w:eastAsiaTheme="minorEastAsia" w:hAnsiTheme="minorHAnsi" w:cstheme="minorHAnsi"/>
          <w:lang w:eastAsia="zh-CN" w:bidi="hi-IN"/>
        </w:rPr>
        <w:t xml:space="preserve"> Somerset area </w:t>
      </w:r>
      <w:r w:rsidRPr="00602F1D">
        <w:rPr>
          <w:rFonts w:asciiTheme="minorHAnsi" w:eastAsiaTheme="minorEastAsia" w:hAnsiTheme="minorHAnsi" w:cstheme="minorHAnsi"/>
          <w:lang w:eastAsia="zh-CN" w:bidi="hi-IN"/>
        </w:rPr>
        <w:t>aged 0-21 years</w:t>
      </w:r>
      <w:r w:rsidR="00602F1D" w:rsidRPr="00602F1D">
        <w:rPr>
          <w:rFonts w:asciiTheme="minorHAnsi" w:eastAsiaTheme="minorEastAsia" w:hAnsiTheme="minorHAnsi" w:cs="Arial"/>
          <w:szCs w:val="22"/>
          <w:lang w:eastAsia="zh-CN" w:bidi="hi-IN"/>
        </w:rPr>
        <w:t xml:space="preserve"> however the legislation refers to young people aged 0-25 years.</w:t>
      </w:r>
    </w:p>
    <w:p w14:paraId="14605292" w14:textId="3260680F" w:rsidR="00CC6AEA" w:rsidRPr="00CC6AEA" w:rsidRDefault="00CC6AEA" w:rsidP="006262C0">
      <w:pPr>
        <w:spacing w:after="200" w:line="276" w:lineRule="auto"/>
        <w:rPr>
          <w:rFonts w:asciiTheme="minorHAnsi" w:eastAsiaTheme="minorEastAsia" w:hAnsiTheme="minorHAnsi" w:cstheme="minorHAnsi"/>
          <w:lang w:eastAsia="zh-CN" w:bidi="hi-IN"/>
        </w:rPr>
      </w:pPr>
      <w:r w:rsidRPr="00CC6AEA">
        <w:rPr>
          <w:rFonts w:asciiTheme="minorHAnsi" w:eastAsiaTheme="minorEastAsia" w:hAnsiTheme="minorHAnsi" w:cstheme="minorHAnsi"/>
          <w:lang w:eastAsia="zh-CN" w:bidi="hi-IN"/>
        </w:rPr>
        <w:t>The short breaks that are commissioned by the Council; parent carer groups report that this has led to improved outcomes for disabled children, young people and their families and has also provided evidence for those planning and providing services. Examples of improved outcomes include young people forming friendships with peers in their community and being supported to develop independent skills.</w:t>
      </w:r>
    </w:p>
    <w:p w14:paraId="14BD0F76" w14:textId="77777777" w:rsidR="006262C0" w:rsidRPr="00602F1D" w:rsidRDefault="006262C0" w:rsidP="006262C0">
      <w:pPr>
        <w:spacing w:after="200" w:line="276" w:lineRule="auto"/>
        <w:rPr>
          <w:rFonts w:asciiTheme="minorHAnsi" w:eastAsiaTheme="minorEastAsia" w:hAnsiTheme="minorHAnsi" w:cstheme="minorHAnsi"/>
          <w:b/>
          <w:bCs/>
          <w:color w:val="000000" w:themeColor="text1"/>
          <w:sz w:val="32"/>
          <w:szCs w:val="32"/>
          <w:lang w:eastAsia="zh-CN" w:bidi="hi-IN"/>
        </w:rPr>
      </w:pPr>
      <w:r w:rsidRPr="00602F1D">
        <w:rPr>
          <w:rFonts w:asciiTheme="minorHAnsi" w:eastAsiaTheme="minorEastAsia" w:hAnsiTheme="minorHAnsi" w:cstheme="minorHAnsi"/>
          <w:b/>
          <w:bCs/>
          <w:color w:val="000000" w:themeColor="text1"/>
          <w:sz w:val="32"/>
          <w:szCs w:val="32"/>
          <w:lang w:eastAsia="zh-CN" w:bidi="hi-IN"/>
        </w:rPr>
        <w:t>The Law</w:t>
      </w:r>
    </w:p>
    <w:p w14:paraId="3406D259" w14:textId="77777777" w:rsidR="006262C0" w:rsidRPr="006262C0" w:rsidRDefault="006262C0" w:rsidP="006262C0">
      <w:p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There are legal duties that the Local authority have, which relate to short breaks, these can be found within:</w:t>
      </w:r>
    </w:p>
    <w:p w14:paraId="04C067D1"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Children’s Act 1989 and Breaks for Carers of Disabled Children Regulations 2011</w:t>
      </w:r>
    </w:p>
    <w:p w14:paraId="645B7B57"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Chronically Sick and Disabled Person’s act 1970</w:t>
      </w:r>
    </w:p>
    <w:p w14:paraId="24979E36"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Children act 2004</w:t>
      </w:r>
    </w:p>
    <w:p w14:paraId="679D3CC8"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Children and Families Act 2014</w:t>
      </w:r>
    </w:p>
    <w:p w14:paraId="1631A338"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Equality Act 2010</w:t>
      </w:r>
    </w:p>
    <w:p w14:paraId="094F57AA"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t>NHS Act 2006 (as amended by the Health and Social Care Act 2012)</w:t>
      </w:r>
    </w:p>
    <w:p w14:paraId="43E2D0B3" w14:textId="77777777" w:rsidR="006262C0" w:rsidRPr="006262C0" w:rsidRDefault="006262C0" w:rsidP="006262C0">
      <w:pPr>
        <w:pStyle w:val="ListParagraph"/>
        <w:numPr>
          <w:ilvl w:val="0"/>
          <w:numId w:val="26"/>
        </w:numPr>
        <w:spacing w:after="200" w:line="276" w:lineRule="auto"/>
        <w:rPr>
          <w:rFonts w:asciiTheme="minorHAnsi" w:eastAsiaTheme="minorEastAsia" w:hAnsiTheme="minorHAnsi" w:cstheme="minorHAnsi"/>
          <w:color w:val="000000" w:themeColor="text1"/>
          <w:lang w:eastAsia="zh-CN" w:bidi="hi-IN"/>
        </w:rPr>
      </w:pPr>
      <w:r w:rsidRPr="006262C0">
        <w:rPr>
          <w:rFonts w:asciiTheme="minorHAnsi" w:eastAsiaTheme="minorEastAsia" w:hAnsiTheme="minorHAnsi" w:cstheme="minorHAnsi"/>
          <w:color w:val="000000" w:themeColor="text1"/>
          <w:lang w:eastAsia="zh-CN" w:bidi="hi-IN"/>
        </w:rPr>
        <w:lastRenderedPageBreak/>
        <w:t>Care Act 2014 (in relation to adult social care)</w:t>
      </w:r>
    </w:p>
    <w:p w14:paraId="278BCF0D" w14:textId="77777777" w:rsidR="006262C0" w:rsidRDefault="006262C0" w:rsidP="003C7B21">
      <w:pPr>
        <w:spacing w:after="200" w:line="276" w:lineRule="auto"/>
        <w:rPr>
          <w:rFonts w:asciiTheme="minorHAnsi" w:eastAsiaTheme="minorEastAsia" w:hAnsiTheme="minorHAnsi" w:cstheme="minorHAnsi"/>
          <w:b/>
          <w:bCs/>
          <w:sz w:val="32"/>
          <w:szCs w:val="32"/>
          <w:lang w:eastAsia="zh-CN" w:bidi="hi-IN"/>
        </w:rPr>
      </w:pPr>
      <w:r>
        <w:rPr>
          <w:rFonts w:asciiTheme="minorHAnsi" w:eastAsiaTheme="minorEastAsia" w:hAnsiTheme="minorHAnsi" w:cstheme="minorHAnsi"/>
          <w:b/>
          <w:bCs/>
          <w:sz w:val="32"/>
          <w:szCs w:val="32"/>
          <w:lang w:eastAsia="zh-CN" w:bidi="hi-IN"/>
        </w:rPr>
        <w:t>Our Aims</w:t>
      </w:r>
    </w:p>
    <w:p w14:paraId="520DA66A" w14:textId="7A8286D2" w:rsidR="006262C0" w:rsidRDefault="006262C0" w:rsidP="003C7B21">
      <w:pPr>
        <w:spacing w:after="200" w:line="276" w:lineRule="auto"/>
        <w:rPr>
          <w:rFonts w:asciiTheme="minorHAnsi" w:eastAsiaTheme="minorEastAsia" w:hAnsiTheme="minorHAnsi" w:cstheme="minorHAnsi"/>
          <w:lang w:eastAsia="zh-CN" w:bidi="hi-IN"/>
        </w:rPr>
      </w:pPr>
      <w:r w:rsidRPr="006262C0">
        <w:rPr>
          <w:rFonts w:asciiTheme="minorHAnsi" w:eastAsiaTheme="minorEastAsia" w:hAnsiTheme="minorHAnsi" w:cstheme="minorHAnsi"/>
          <w:lang w:eastAsia="zh-CN" w:bidi="hi-IN"/>
        </w:rPr>
        <w:t>We</w:t>
      </w:r>
      <w:r>
        <w:rPr>
          <w:rFonts w:asciiTheme="minorHAnsi" w:eastAsiaTheme="minorEastAsia" w:hAnsiTheme="minorHAnsi" w:cstheme="minorHAnsi"/>
          <w:lang w:eastAsia="zh-CN" w:bidi="hi-IN"/>
        </w:rPr>
        <w:t xml:space="preserve"> want good quality services that offer positive experiences for children and young people with special educational needs and/ or disability</w:t>
      </w:r>
      <w:r w:rsidR="003201D1">
        <w:rPr>
          <w:rFonts w:asciiTheme="minorHAnsi" w:eastAsiaTheme="minorEastAsia" w:hAnsiTheme="minorHAnsi" w:cstheme="minorHAnsi"/>
          <w:lang w:eastAsia="zh-CN" w:bidi="hi-IN"/>
        </w:rPr>
        <w:t xml:space="preserve">, </w:t>
      </w:r>
      <w:r w:rsidR="00D341AC">
        <w:rPr>
          <w:rFonts w:asciiTheme="minorHAnsi" w:eastAsiaTheme="minorEastAsia" w:hAnsiTheme="minorHAnsi" w:cstheme="minorHAnsi"/>
          <w:lang w:eastAsia="zh-CN" w:bidi="hi-IN"/>
        </w:rPr>
        <w:t>particularly</w:t>
      </w:r>
      <w:r w:rsidR="003201D1">
        <w:rPr>
          <w:rFonts w:asciiTheme="minorHAnsi" w:eastAsiaTheme="minorEastAsia" w:hAnsiTheme="minorHAnsi" w:cstheme="minorHAnsi"/>
          <w:lang w:eastAsia="zh-CN" w:bidi="hi-IN"/>
        </w:rPr>
        <w:t xml:space="preserve"> where they are unable to easily access other </w:t>
      </w:r>
      <w:r w:rsidR="00D341AC">
        <w:rPr>
          <w:rFonts w:asciiTheme="minorHAnsi" w:eastAsiaTheme="minorEastAsia" w:hAnsiTheme="minorHAnsi" w:cstheme="minorHAnsi"/>
          <w:lang w:eastAsia="zh-CN" w:bidi="hi-IN"/>
        </w:rPr>
        <w:t>opportunities</w:t>
      </w:r>
      <w:r w:rsidR="003201D1">
        <w:rPr>
          <w:rFonts w:asciiTheme="minorHAnsi" w:eastAsiaTheme="minorEastAsia" w:hAnsiTheme="minorHAnsi" w:cstheme="minorHAnsi"/>
          <w:lang w:eastAsia="zh-CN" w:bidi="hi-IN"/>
        </w:rPr>
        <w:t xml:space="preserve"> in their local community,</w:t>
      </w:r>
    </w:p>
    <w:p w14:paraId="2FF6BD20" w14:textId="28F55990" w:rsidR="003201D1" w:rsidRDefault="003201D1" w:rsidP="003C7B21">
      <w:pPr>
        <w:spacing w:after="200" w:line="276" w:lineRule="auto"/>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 xml:space="preserve">We want our short breaks to provide children and young people with enjoyable experiences, that help them with their personal, </w:t>
      </w:r>
      <w:proofErr w:type="gramStart"/>
      <w:r>
        <w:rPr>
          <w:rFonts w:asciiTheme="minorHAnsi" w:eastAsiaTheme="minorEastAsia" w:hAnsiTheme="minorHAnsi" w:cstheme="minorHAnsi"/>
          <w:lang w:eastAsia="zh-CN" w:bidi="hi-IN"/>
        </w:rPr>
        <w:t>social</w:t>
      </w:r>
      <w:proofErr w:type="gramEnd"/>
      <w:r>
        <w:rPr>
          <w:rFonts w:asciiTheme="minorHAnsi" w:eastAsiaTheme="minorEastAsia" w:hAnsiTheme="minorHAnsi" w:cstheme="minorHAnsi"/>
          <w:lang w:eastAsia="zh-CN" w:bidi="hi-IN"/>
        </w:rPr>
        <w:t xml:space="preserve"> and educational development. At the same time, we want them to give parents and carers a valuable break, allowing them to rest, pursue other interests or spend time with other family members.</w:t>
      </w:r>
    </w:p>
    <w:p w14:paraId="67799F1C" w14:textId="503BB3DE" w:rsidR="003201D1" w:rsidRDefault="003201D1" w:rsidP="003C7B21">
      <w:pPr>
        <w:spacing w:after="200" w:line="276" w:lineRule="auto"/>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We know that each family’s needs are different and for this reas</w:t>
      </w:r>
      <w:r w:rsidR="00D341AC">
        <w:rPr>
          <w:rFonts w:asciiTheme="minorHAnsi" w:eastAsiaTheme="minorEastAsia" w:hAnsiTheme="minorHAnsi" w:cstheme="minorHAnsi"/>
          <w:lang w:eastAsia="zh-CN" w:bidi="hi-IN"/>
        </w:rPr>
        <w:t>o</w:t>
      </w:r>
      <w:r>
        <w:rPr>
          <w:rFonts w:asciiTheme="minorHAnsi" w:eastAsiaTheme="minorEastAsia" w:hAnsiTheme="minorHAnsi" w:cstheme="minorHAnsi"/>
          <w:lang w:eastAsia="zh-CN" w:bidi="hi-IN"/>
        </w:rPr>
        <w:t>n we want to offer a range of services which are suitable to meet the needs of all disabled children and young people.</w:t>
      </w:r>
    </w:p>
    <w:p w14:paraId="5E60A05F" w14:textId="411FC968" w:rsidR="003201D1" w:rsidRPr="006262C0" w:rsidRDefault="003201D1" w:rsidP="003C7B21">
      <w:pPr>
        <w:spacing w:after="200" w:line="276" w:lineRule="auto"/>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We listen to children, young people and their families and use their feedback to change and develop services.</w:t>
      </w:r>
    </w:p>
    <w:p w14:paraId="473816A6" w14:textId="4109AA9F" w:rsidR="003C7B21" w:rsidRPr="002C0A1A" w:rsidRDefault="00874DC2" w:rsidP="003C7B21">
      <w:pPr>
        <w:spacing w:after="200" w:line="276" w:lineRule="auto"/>
        <w:rPr>
          <w:rFonts w:asciiTheme="minorHAnsi" w:eastAsiaTheme="minorEastAsia" w:hAnsiTheme="minorHAnsi" w:cstheme="minorHAnsi"/>
          <w:b/>
          <w:bCs/>
          <w:sz w:val="32"/>
          <w:szCs w:val="32"/>
          <w:lang w:eastAsia="zh-CN" w:bidi="hi-IN"/>
        </w:rPr>
      </w:pPr>
      <w:r w:rsidRPr="00F310C7">
        <w:rPr>
          <w:rFonts w:asciiTheme="minorHAnsi" w:eastAsiaTheme="minorEastAsia" w:hAnsiTheme="minorHAnsi" w:cstheme="minorBidi"/>
          <w:noProof/>
          <w:szCs w:val="22"/>
        </w:rPr>
        <w:drawing>
          <wp:inline distT="0" distB="0" distL="0" distR="0" wp14:anchorId="2EF36FF2" wp14:editId="2C3F54E6">
            <wp:extent cx="2020789" cy="1346439"/>
            <wp:effectExtent l="323850" t="361950" r="322580" b="368300"/>
            <wp:docPr id="6" name="Picture 6" descr="Mum and boy reading book on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ath_S_Drive\Children &amp; Families Services\Childrens Planning Group\Kay Folder\photos\Permission to use for SB statement only\mum and boy reading boo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64257">
                      <a:off x="0" y="0"/>
                      <a:ext cx="2076064" cy="13832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682704">
        <w:rPr>
          <w:rFonts w:asciiTheme="minorHAnsi" w:eastAsiaTheme="minorEastAsia" w:hAnsiTheme="minorHAnsi" w:cstheme="minorHAnsi"/>
          <w:b/>
          <w:bCs/>
          <w:sz w:val="32"/>
          <w:szCs w:val="32"/>
          <w:lang w:eastAsia="zh-CN" w:bidi="hi-IN"/>
        </w:rPr>
        <w:tab/>
      </w:r>
      <w:r w:rsidR="00682704" w:rsidRPr="00F310C7">
        <w:rPr>
          <w:rFonts w:ascii="Arial" w:eastAsiaTheme="minorEastAsia" w:hAnsi="Arial" w:cstheme="minorBidi"/>
          <w:b/>
          <w:bCs/>
          <w:noProof/>
          <w:szCs w:val="22"/>
        </w:rPr>
        <w:drawing>
          <wp:inline distT="0" distB="0" distL="0" distR="0" wp14:anchorId="78FCCAE7" wp14:editId="231D1A75">
            <wp:extent cx="2018862" cy="1345152"/>
            <wp:effectExtent l="342900" t="400050" r="343535" b="407670"/>
            <wp:docPr id="11" name="Picture 11" descr="Girl and friend playing on a computer attached to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ath_S_Drive\Children &amp; Families Services\Childrens Planning Group\Kay Folder\photos\Permission to use for SB statement only\girl and friend playing on a computer attached to wheelchai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81820">
                      <a:off x="0" y="0"/>
                      <a:ext cx="2100831" cy="13997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3C7B21" w:rsidRPr="002C0A1A">
        <w:rPr>
          <w:rFonts w:asciiTheme="minorHAnsi" w:eastAsiaTheme="minorEastAsia" w:hAnsiTheme="minorHAnsi" w:cstheme="minorHAnsi"/>
          <w:b/>
          <w:bCs/>
          <w:sz w:val="32"/>
          <w:szCs w:val="32"/>
          <w:lang w:eastAsia="zh-CN" w:bidi="hi-IN"/>
        </w:rPr>
        <w:t>Demographics</w:t>
      </w:r>
    </w:p>
    <w:p w14:paraId="59C88547" w14:textId="606CCC3A" w:rsidR="003C7B21" w:rsidRPr="00F310C7" w:rsidRDefault="003C7B21" w:rsidP="003C7B21">
      <w:pPr>
        <w:spacing w:after="200" w:line="276" w:lineRule="auto"/>
        <w:rPr>
          <w:rFonts w:ascii="Arial" w:eastAsiaTheme="minorEastAsia" w:hAnsi="Arial" w:cs="Arial"/>
          <w:szCs w:val="22"/>
          <w:lang w:eastAsia="zh-CN" w:bidi="hi-IN"/>
        </w:rPr>
      </w:pPr>
      <w:r>
        <w:rPr>
          <w:rFonts w:ascii="Arial" w:eastAsiaTheme="minorEastAsia" w:hAnsi="Arial" w:cs="Arial"/>
          <w:szCs w:val="22"/>
          <w:lang w:eastAsia="zh-CN" w:bidi="hi-IN"/>
        </w:rPr>
        <w:t>A range of data is available</w:t>
      </w:r>
      <w:r w:rsidRPr="00F310C7">
        <w:rPr>
          <w:rFonts w:ascii="Arial" w:eastAsiaTheme="minorEastAsia" w:hAnsi="Arial" w:cs="Arial"/>
          <w:szCs w:val="22"/>
          <w:lang w:eastAsia="zh-CN" w:bidi="hi-IN"/>
        </w:rPr>
        <w:t xml:space="preserve"> such as attendance sheets, performance levels and levels of satisfaction of services commissioned by the Council as well as demographic data and reach data. By collecting data in this </w:t>
      </w:r>
      <w:proofErr w:type="gramStart"/>
      <w:r w:rsidRPr="00F310C7">
        <w:rPr>
          <w:rFonts w:ascii="Arial" w:eastAsiaTheme="minorEastAsia" w:hAnsi="Arial" w:cs="Arial"/>
          <w:szCs w:val="22"/>
          <w:lang w:eastAsia="zh-CN" w:bidi="hi-IN"/>
        </w:rPr>
        <w:t>way</w:t>
      </w:r>
      <w:proofErr w:type="gramEnd"/>
      <w:r w:rsidRPr="00F310C7">
        <w:rPr>
          <w:rFonts w:ascii="Arial" w:eastAsiaTheme="minorEastAsia" w:hAnsi="Arial" w:cs="Arial"/>
          <w:szCs w:val="22"/>
          <w:lang w:eastAsia="zh-CN" w:bidi="hi-IN"/>
        </w:rPr>
        <w:t xml:space="preserve"> the Council can demonstrate value for money and set out clear outcomes when developing strategic plans and commissioning of short breaks. </w:t>
      </w:r>
    </w:p>
    <w:tbl>
      <w:tblPr>
        <w:tblW w:w="9214" w:type="dxa"/>
        <w:tblInd w:w="93" w:type="dxa"/>
        <w:tblLook w:val="04A0" w:firstRow="1" w:lastRow="0" w:firstColumn="1" w:lastColumn="0" w:noHBand="0" w:noVBand="1"/>
        <w:tblCaption w:val="Age and gender of people accessing short breaks"/>
        <w:tblDescription w:val="Age of people using short breaks, broken down into 5 categories. The bottom graph shows gender of short break users"/>
      </w:tblPr>
      <w:tblGrid>
        <w:gridCol w:w="5549"/>
        <w:gridCol w:w="3665"/>
      </w:tblGrid>
      <w:tr w:rsidR="003C7B21" w:rsidRPr="002C0A1A" w14:paraId="3CBCD1C4" w14:textId="77777777" w:rsidTr="006A6465">
        <w:trPr>
          <w:cantSplit/>
          <w:trHeight w:val="300"/>
        </w:trPr>
        <w:tc>
          <w:tcPr>
            <w:tcW w:w="554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51D7CAE"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 xml:space="preserve">Age  </w:t>
            </w:r>
          </w:p>
        </w:tc>
        <w:tc>
          <w:tcPr>
            <w:tcW w:w="3665" w:type="dxa"/>
            <w:tcBorders>
              <w:top w:val="single" w:sz="4" w:space="0" w:color="auto"/>
              <w:left w:val="nil"/>
              <w:bottom w:val="single" w:sz="4" w:space="0" w:color="auto"/>
              <w:right w:val="single" w:sz="4" w:space="0" w:color="auto"/>
            </w:tcBorders>
            <w:shd w:val="clear" w:color="000000" w:fill="BFBFBF"/>
            <w:noWrap/>
            <w:vAlign w:val="bottom"/>
            <w:hideMark/>
          </w:tcPr>
          <w:p w14:paraId="4744FD78"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Number of Pupils</w:t>
            </w:r>
          </w:p>
        </w:tc>
      </w:tr>
      <w:tr w:rsidR="003C7B21" w:rsidRPr="002C0A1A" w14:paraId="77098014" w14:textId="77777777" w:rsidTr="006A6465">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14:paraId="32C818A2" w14:textId="77777777" w:rsidR="003C7B21" w:rsidRPr="002C0A1A" w:rsidRDefault="003C7B21" w:rsidP="006A6465">
            <w:pPr>
              <w:rPr>
                <w:rFonts w:asciiTheme="minorHAnsi" w:hAnsiTheme="minorHAnsi" w:cstheme="minorHAnsi"/>
                <w:color w:val="000000"/>
              </w:rPr>
            </w:pPr>
            <w:r w:rsidRPr="002C0A1A">
              <w:rPr>
                <w:rFonts w:asciiTheme="minorHAnsi" w:hAnsiTheme="minorHAnsi" w:cstheme="minorHAnsi"/>
                <w:color w:val="000000"/>
              </w:rPr>
              <w:t>0 to 5</w:t>
            </w:r>
          </w:p>
        </w:tc>
        <w:tc>
          <w:tcPr>
            <w:tcW w:w="3665" w:type="dxa"/>
            <w:tcBorders>
              <w:top w:val="nil"/>
              <w:left w:val="nil"/>
              <w:bottom w:val="single" w:sz="4" w:space="0" w:color="auto"/>
              <w:right w:val="single" w:sz="4" w:space="0" w:color="auto"/>
            </w:tcBorders>
            <w:shd w:val="clear" w:color="auto" w:fill="auto"/>
            <w:noWrap/>
            <w:vAlign w:val="bottom"/>
            <w:hideMark/>
          </w:tcPr>
          <w:p w14:paraId="4165BCD1"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125</w:t>
            </w:r>
          </w:p>
        </w:tc>
      </w:tr>
      <w:tr w:rsidR="003C7B21" w:rsidRPr="002C0A1A" w14:paraId="639358CE" w14:textId="77777777" w:rsidTr="006A6465">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14:paraId="42837D85" w14:textId="77777777" w:rsidR="003C7B21" w:rsidRPr="002C0A1A" w:rsidRDefault="003C7B21" w:rsidP="006A6465">
            <w:pPr>
              <w:rPr>
                <w:rFonts w:asciiTheme="minorHAnsi" w:hAnsiTheme="minorHAnsi" w:cstheme="minorHAnsi"/>
                <w:color w:val="000000"/>
              </w:rPr>
            </w:pPr>
            <w:r w:rsidRPr="002C0A1A">
              <w:rPr>
                <w:rFonts w:asciiTheme="minorHAnsi" w:hAnsiTheme="minorHAnsi" w:cstheme="minorHAnsi"/>
                <w:color w:val="000000"/>
              </w:rPr>
              <w:t>6 to 10</w:t>
            </w:r>
          </w:p>
        </w:tc>
        <w:tc>
          <w:tcPr>
            <w:tcW w:w="3665" w:type="dxa"/>
            <w:tcBorders>
              <w:top w:val="nil"/>
              <w:left w:val="nil"/>
              <w:bottom w:val="single" w:sz="4" w:space="0" w:color="auto"/>
              <w:right w:val="single" w:sz="4" w:space="0" w:color="auto"/>
            </w:tcBorders>
            <w:shd w:val="clear" w:color="auto" w:fill="auto"/>
            <w:noWrap/>
            <w:vAlign w:val="bottom"/>
            <w:hideMark/>
          </w:tcPr>
          <w:p w14:paraId="497333B4"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604</w:t>
            </w:r>
          </w:p>
        </w:tc>
      </w:tr>
      <w:tr w:rsidR="003C7B21" w:rsidRPr="002C0A1A" w14:paraId="4A8322E6" w14:textId="77777777" w:rsidTr="006A6465">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14:paraId="26C2BD91" w14:textId="77777777" w:rsidR="003C7B21" w:rsidRPr="002C0A1A" w:rsidRDefault="003C7B21" w:rsidP="006A6465">
            <w:pPr>
              <w:rPr>
                <w:rFonts w:asciiTheme="minorHAnsi" w:hAnsiTheme="minorHAnsi" w:cstheme="minorHAnsi"/>
                <w:color w:val="000000"/>
              </w:rPr>
            </w:pPr>
            <w:r w:rsidRPr="002C0A1A">
              <w:rPr>
                <w:rFonts w:asciiTheme="minorHAnsi" w:hAnsiTheme="minorHAnsi" w:cstheme="minorHAnsi"/>
                <w:color w:val="000000"/>
              </w:rPr>
              <w:t>11 to 15</w:t>
            </w:r>
          </w:p>
        </w:tc>
        <w:tc>
          <w:tcPr>
            <w:tcW w:w="3665" w:type="dxa"/>
            <w:tcBorders>
              <w:top w:val="nil"/>
              <w:left w:val="nil"/>
              <w:bottom w:val="single" w:sz="4" w:space="0" w:color="auto"/>
              <w:right w:val="single" w:sz="4" w:space="0" w:color="auto"/>
            </w:tcBorders>
            <w:shd w:val="clear" w:color="auto" w:fill="auto"/>
            <w:noWrap/>
            <w:vAlign w:val="bottom"/>
            <w:hideMark/>
          </w:tcPr>
          <w:p w14:paraId="17EF1847"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739</w:t>
            </w:r>
          </w:p>
        </w:tc>
      </w:tr>
      <w:tr w:rsidR="003C7B21" w:rsidRPr="002C0A1A" w14:paraId="60A38512" w14:textId="77777777" w:rsidTr="006A6465">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14:paraId="23DEB9DB" w14:textId="77777777" w:rsidR="003C7B21" w:rsidRPr="002C0A1A" w:rsidRDefault="003C7B21" w:rsidP="006A6465">
            <w:pPr>
              <w:rPr>
                <w:rFonts w:asciiTheme="minorHAnsi" w:hAnsiTheme="minorHAnsi" w:cstheme="minorHAnsi"/>
                <w:color w:val="000000"/>
              </w:rPr>
            </w:pPr>
            <w:r w:rsidRPr="002C0A1A">
              <w:rPr>
                <w:rFonts w:asciiTheme="minorHAnsi" w:hAnsiTheme="minorHAnsi" w:cstheme="minorHAnsi"/>
                <w:color w:val="000000"/>
              </w:rPr>
              <w:t>16 to 20</w:t>
            </w:r>
          </w:p>
        </w:tc>
        <w:tc>
          <w:tcPr>
            <w:tcW w:w="3665" w:type="dxa"/>
            <w:tcBorders>
              <w:top w:val="nil"/>
              <w:left w:val="nil"/>
              <w:bottom w:val="single" w:sz="4" w:space="0" w:color="auto"/>
              <w:right w:val="single" w:sz="4" w:space="0" w:color="auto"/>
            </w:tcBorders>
            <w:shd w:val="clear" w:color="auto" w:fill="auto"/>
            <w:noWrap/>
            <w:vAlign w:val="bottom"/>
            <w:hideMark/>
          </w:tcPr>
          <w:p w14:paraId="328CDA68"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632</w:t>
            </w:r>
          </w:p>
        </w:tc>
      </w:tr>
      <w:tr w:rsidR="003C7B21" w:rsidRPr="002C0A1A" w14:paraId="511D3E73" w14:textId="77777777" w:rsidTr="006A6465">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14:paraId="7C34F3B4" w14:textId="77777777" w:rsidR="003C7B21" w:rsidRPr="002C0A1A" w:rsidRDefault="003C7B21" w:rsidP="006A6465">
            <w:pPr>
              <w:rPr>
                <w:rFonts w:asciiTheme="minorHAnsi" w:hAnsiTheme="minorHAnsi" w:cstheme="minorHAnsi"/>
                <w:color w:val="000000"/>
              </w:rPr>
            </w:pPr>
            <w:r w:rsidRPr="002C0A1A">
              <w:rPr>
                <w:rFonts w:asciiTheme="minorHAnsi" w:hAnsiTheme="minorHAnsi" w:cstheme="minorHAnsi"/>
                <w:color w:val="000000"/>
              </w:rPr>
              <w:lastRenderedPageBreak/>
              <w:t>21 to 25</w:t>
            </w:r>
          </w:p>
        </w:tc>
        <w:tc>
          <w:tcPr>
            <w:tcW w:w="3665" w:type="dxa"/>
            <w:tcBorders>
              <w:top w:val="nil"/>
              <w:left w:val="nil"/>
              <w:bottom w:val="single" w:sz="4" w:space="0" w:color="auto"/>
              <w:right w:val="single" w:sz="4" w:space="0" w:color="auto"/>
            </w:tcBorders>
            <w:shd w:val="clear" w:color="auto" w:fill="auto"/>
            <w:noWrap/>
            <w:vAlign w:val="bottom"/>
            <w:hideMark/>
          </w:tcPr>
          <w:p w14:paraId="16763D60"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429</w:t>
            </w:r>
          </w:p>
        </w:tc>
      </w:tr>
      <w:tr w:rsidR="003C7B21" w:rsidRPr="002C0A1A" w14:paraId="0CD805EE" w14:textId="77777777" w:rsidTr="006A6465">
        <w:trPr>
          <w:trHeight w:val="300"/>
        </w:trPr>
        <w:tc>
          <w:tcPr>
            <w:tcW w:w="5549" w:type="dxa"/>
            <w:tcBorders>
              <w:top w:val="nil"/>
              <w:left w:val="nil"/>
              <w:bottom w:val="nil"/>
              <w:right w:val="nil"/>
            </w:tcBorders>
            <w:shd w:val="clear" w:color="auto" w:fill="auto"/>
            <w:noWrap/>
            <w:vAlign w:val="bottom"/>
            <w:hideMark/>
          </w:tcPr>
          <w:p w14:paraId="69F1B2EB" w14:textId="77777777" w:rsidR="003C7B21" w:rsidRPr="002C0A1A" w:rsidRDefault="003C7B21" w:rsidP="006A6465">
            <w:pPr>
              <w:jc w:val="right"/>
              <w:rPr>
                <w:rFonts w:asciiTheme="minorHAnsi" w:hAnsiTheme="minorHAnsi" w:cstheme="minorHAnsi"/>
                <w:color w:val="000000"/>
              </w:rPr>
            </w:pPr>
            <w:r w:rsidRPr="002C0A1A">
              <w:rPr>
                <w:rFonts w:asciiTheme="minorHAnsi" w:hAnsiTheme="minorHAnsi" w:cstheme="minorHAnsi"/>
                <w:color w:val="000000"/>
              </w:rPr>
              <w:t>Total:</w:t>
            </w:r>
          </w:p>
        </w:tc>
        <w:tc>
          <w:tcPr>
            <w:tcW w:w="3665" w:type="dxa"/>
            <w:tcBorders>
              <w:top w:val="nil"/>
              <w:left w:val="single" w:sz="4" w:space="0" w:color="auto"/>
              <w:bottom w:val="single" w:sz="4" w:space="0" w:color="auto"/>
              <w:right w:val="single" w:sz="4" w:space="0" w:color="auto"/>
            </w:tcBorders>
            <w:shd w:val="clear" w:color="000000" w:fill="FCD5B4"/>
            <w:noWrap/>
            <w:vAlign w:val="bottom"/>
            <w:hideMark/>
          </w:tcPr>
          <w:p w14:paraId="7869C5D9"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2529</w:t>
            </w:r>
          </w:p>
        </w:tc>
      </w:tr>
      <w:tr w:rsidR="003C7B21" w:rsidRPr="002C0A1A" w14:paraId="37F0562F" w14:textId="77777777" w:rsidTr="006A6465">
        <w:trPr>
          <w:trHeight w:val="300"/>
        </w:trPr>
        <w:tc>
          <w:tcPr>
            <w:tcW w:w="5549" w:type="dxa"/>
            <w:tcBorders>
              <w:top w:val="nil"/>
              <w:left w:val="nil"/>
              <w:bottom w:val="nil"/>
              <w:right w:val="nil"/>
            </w:tcBorders>
            <w:shd w:val="clear" w:color="auto" w:fill="auto"/>
            <w:noWrap/>
            <w:vAlign w:val="bottom"/>
            <w:hideMark/>
          </w:tcPr>
          <w:p w14:paraId="566824BF" w14:textId="77777777" w:rsidR="003C7B21" w:rsidRPr="002C0A1A" w:rsidRDefault="003C7B21" w:rsidP="006A6465">
            <w:pPr>
              <w:jc w:val="right"/>
              <w:rPr>
                <w:rFonts w:asciiTheme="minorHAnsi" w:hAnsiTheme="minorHAnsi" w:cstheme="minorHAnsi"/>
                <w:color w:val="000000"/>
              </w:rPr>
            </w:pPr>
          </w:p>
        </w:tc>
        <w:tc>
          <w:tcPr>
            <w:tcW w:w="3665" w:type="dxa"/>
            <w:tcBorders>
              <w:top w:val="nil"/>
              <w:left w:val="nil"/>
              <w:bottom w:val="nil"/>
              <w:right w:val="nil"/>
            </w:tcBorders>
            <w:shd w:val="clear" w:color="auto" w:fill="auto"/>
            <w:noWrap/>
            <w:vAlign w:val="bottom"/>
            <w:hideMark/>
          </w:tcPr>
          <w:p w14:paraId="74569072" w14:textId="77777777" w:rsidR="003C7B21" w:rsidRPr="002C0A1A" w:rsidRDefault="003C7B21" w:rsidP="006A6465">
            <w:pPr>
              <w:jc w:val="center"/>
              <w:rPr>
                <w:rFonts w:asciiTheme="minorHAnsi" w:hAnsiTheme="minorHAnsi" w:cstheme="minorHAnsi"/>
                <w:color w:val="000000"/>
              </w:rPr>
            </w:pPr>
          </w:p>
        </w:tc>
      </w:tr>
      <w:tr w:rsidR="003C7B21" w:rsidRPr="002C0A1A" w14:paraId="3A9E1EB0" w14:textId="77777777" w:rsidTr="006A6465">
        <w:trPr>
          <w:trHeight w:val="300"/>
        </w:trPr>
        <w:tc>
          <w:tcPr>
            <w:tcW w:w="554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17BDF5C"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Gender</w:t>
            </w:r>
          </w:p>
        </w:tc>
        <w:tc>
          <w:tcPr>
            <w:tcW w:w="3665" w:type="dxa"/>
            <w:tcBorders>
              <w:top w:val="single" w:sz="4" w:space="0" w:color="auto"/>
              <w:left w:val="nil"/>
              <w:bottom w:val="single" w:sz="4" w:space="0" w:color="auto"/>
              <w:right w:val="single" w:sz="4" w:space="0" w:color="auto"/>
            </w:tcBorders>
            <w:shd w:val="clear" w:color="000000" w:fill="BFBFBF"/>
            <w:noWrap/>
            <w:vAlign w:val="bottom"/>
            <w:hideMark/>
          </w:tcPr>
          <w:p w14:paraId="1834BF5D"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Number of Pupils</w:t>
            </w:r>
          </w:p>
        </w:tc>
      </w:tr>
      <w:tr w:rsidR="003C7B21" w:rsidRPr="002C0A1A" w14:paraId="708ED502" w14:textId="77777777" w:rsidTr="006A6465">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14:paraId="5F0C1FDA" w14:textId="77777777" w:rsidR="003C7B21" w:rsidRPr="002C0A1A" w:rsidRDefault="003C7B21" w:rsidP="006A6465">
            <w:pPr>
              <w:rPr>
                <w:rFonts w:asciiTheme="minorHAnsi" w:hAnsiTheme="minorHAnsi" w:cstheme="minorHAnsi"/>
                <w:color w:val="000000"/>
              </w:rPr>
            </w:pPr>
            <w:r w:rsidRPr="002C0A1A">
              <w:rPr>
                <w:rFonts w:asciiTheme="minorHAnsi" w:hAnsiTheme="minorHAnsi" w:cstheme="minorHAnsi"/>
                <w:color w:val="000000"/>
              </w:rPr>
              <w:t>Male</w:t>
            </w:r>
          </w:p>
        </w:tc>
        <w:tc>
          <w:tcPr>
            <w:tcW w:w="3665" w:type="dxa"/>
            <w:tcBorders>
              <w:top w:val="nil"/>
              <w:left w:val="nil"/>
              <w:bottom w:val="single" w:sz="4" w:space="0" w:color="auto"/>
              <w:right w:val="single" w:sz="4" w:space="0" w:color="auto"/>
            </w:tcBorders>
            <w:shd w:val="clear" w:color="auto" w:fill="auto"/>
            <w:noWrap/>
            <w:vAlign w:val="bottom"/>
            <w:hideMark/>
          </w:tcPr>
          <w:p w14:paraId="6F2EC6D5"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1683</w:t>
            </w:r>
          </w:p>
        </w:tc>
      </w:tr>
      <w:tr w:rsidR="003C7B21" w:rsidRPr="002C0A1A" w14:paraId="08237ACC" w14:textId="77777777" w:rsidTr="006A6465">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14:paraId="328EA2D7" w14:textId="77777777" w:rsidR="003C7B21" w:rsidRPr="002C0A1A" w:rsidRDefault="003C7B21" w:rsidP="006A6465">
            <w:pPr>
              <w:rPr>
                <w:rFonts w:asciiTheme="minorHAnsi" w:hAnsiTheme="minorHAnsi" w:cstheme="minorHAnsi"/>
                <w:color w:val="000000"/>
              </w:rPr>
            </w:pPr>
            <w:r w:rsidRPr="002C0A1A">
              <w:rPr>
                <w:rFonts w:asciiTheme="minorHAnsi" w:hAnsiTheme="minorHAnsi" w:cstheme="minorHAnsi"/>
                <w:color w:val="000000"/>
              </w:rPr>
              <w:t>Female</w:t>
            </w:r>
          </w:p>
        </w:tc>
        <w:tc>
          <w:tcPr>
            <w:tcW w:w="3665" w:type="dxa"/>
            <w:tcBorders>
              <w:top w:val="nil"/>
              <w:left w:val="nil"/>
              <w:bottom w:val="single" w:sz="4" w:space="0" w:color="auto"/>
              <w:right w:val="single" w:sz="4" w:space="0" w:color="auto"/>
            </w:tcBorders>
            <w:shd w:val="clear" w:color="auto" w:fill="auto"/>
            <w:noWrap/>
            <w:vAlign w:val="bottom"/>
            <w:hideMark/>
          </w:tcPr>
          <w:p w14:paraId="2509E85A"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843</w:t>
            </w:r>
          </w:p>
        </w:tc>
      </w:tr>
      <w:tr w:rsidR="003C7B21" w:rsidRPr="002C0A1A" w14:paraId="4473EB8E" w14:textId="77777777" w:rsidTr="00F50CB4">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tcPr>
          <w:p w14:paraId="542A9D21" w14:textId="77777777" w:rsidR="003C7B21" w:rsidRPr="002C0A1A" w:rsidRDefault="003C7B21" w:rsidP="006A6465">
            <w:pPr>
              <w:rPr>
                <w:rFonts w:asciiTheme="minorHAnsi" w:hAnsiTheme="minorHAnsi" w:cstheme="minorHAnsi"/>
                <w:color w:val="000000"/>
              </w:rPr>
            </w:pPr>
            <w:r w:rsidRPr="002C0A1A">
              <w:rPr>
                <w:rFonts w:asciiTheme="minorHAnsi" w:hAnsiTheme="minorHAnsi" w:cstheme="minorHAnsi"/>
                <w:color w:val="000000"/>
              </w:rPr>
              <w:t>Prefer not to say</w:t>
            </w:r>
          </w:p>
        </w:tc>
        <w:tc>
          <w:tcPr>
            <w:tcW w:w="3665" w:type="dxa"/>
            <w:tcBorders>
              <w:top w:val="nil"/>
              <w:left w:val="nil"/>
              <w:bottom w:val="single" w:sz="4" w:space="0" w:color="auto"/>
              <w:right w:val="single" w:sz="4" w:space="0" w:color="auto"/>
            </w:tcBorders>
            <w:shd w:val="clear" w:color="auto" w:fill="auto"/>
            <w:noWrap/>
            <w:vAlign w:val="bottom"/>
          </w:tcPr>
          <w:p w14:paraId="01DADD99"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3</w:t>
            </w:r>
          </w:p>
        </w:tc>
      </w:tr>
      <w:tr w:rsidR="003C7B21" w:rsidRPr="002C0A1A" w14:paraId="1F12423F" w14:textId="77777777" w:rsidTr="00F50CB4">
        <w:trPr>
          <w:trHeight w:val="300"/>
        </w:trPr>
        <w:tc>
          <w:tcPr>
            <w:tcW w:w="5549" w:type="dxa"/>
            <w:tcBorders>
              <w:top w:val="nil"/>
              <w:left w:val="nil"/>
              <w:bottom w:val="nil"/>
              <w:right w:val="nil"/>
            </w:tcBorders>
            <w:shd w:val="clear" w:color="auto" w:fill="auto"/>
            <w:noWrap/>
            <w:vAlign w:val="bottom"/>
            <w:hideMark/>
          </w:tcPr>
          <w:p w14:paraId="2E20908A" w14:textId="77777777" w:rsidR="003C7B21" w:rsidRPr="002C0A1A" w:rsidRDefault="003C7B21" w:rsidP="006A6465">
            <w:pPr>
              <w:jc w:val="right"/>
              <w:rPr>
                <w:rFonts w:asciiTheme="minorHAnsi" w:hAnsiTheme="minorHAnsi" w:cstheme="minorHAnsi"/>
                <w:color w:val="000000"/>
              </w:rPr>
            </w:pPr>
            <w:r w:rsidRPr="002C0A1A">
              <w:rPr>
                <w:rFonts w:asciiTheme="minorHAnsi" w:hAnsiTheme="minorHAnsi" w:cstheme="minorHAnsi"/>
                <w:color w:val="000000"/>
              </w:rPr>
              <w:t>Total:</w:t>
            </w:r>
          </w:p>
        </w:tc>
        <w:tc>
          <w:tcPr>
            <w:tcW w:w="366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3255C278" w14:textId="77777777" w:rsidR="003C7B21" w:rsidRPr="002C0A1A" w:rsidRDefault="003C7B21" w:rsidP="006A6465">
            <w:pPr>
              <w:jc w:val="center"/>
              <w:rPr>
                <w:rFonts w:asciiTheme="minorHAnsi" w:hAnsiTheme="minorHAnsi" w:cstheme="minorHAnsi"/>
                <w:color w:val="000000"/>
              </w:rPr>
            </w:pPr>
            <w:r w:rsidRPr="002C0A1A">
              <w:rPr>
                <w:rFonts w:asciiTheme="minorHAnsi" w:hAnsiTheme="minorHAnsi" w:cstheme="minorHAnsi"/>
                <w:color w:val="000000"/>
              </w:rPr>
              <w:t>2529</w:t>
            </w:r>
          </w:p>
        </w:tc>
      </w:tr>
      <w:tr w:rsidR="00F50CB4" w:rsidRPr="002C0A1A" w14:paraId="6F35D6CB" w14:textId="77777777" w:rsidTr="00F50CB4">
        <w:trPr>
          <w:trHeight w:val="300"/>
        </w:trPr>
        <w:tc>
          <w:tcPr>
            <w:tcW w:w="5549" w:type="dxa"/>
            <w:tcBorders>
              <w:top w:val="nil"/>
              <w:left w:val="nil"/>
              <w:bottom w:val="single" w:sz="4" w:space="0" w:color="auto"/>
              <w:right w:val="nil"/>
            </w:tcBorders>
            <w:shd w:val="clear" w:color="auto" w:fill="auto"/>
            <w:noWrap/>
            <w:vAlign w:val="bottom"/>
          </w:tcPr>
          <w:p w14:paraId="4A43F22F" w14:textId="77777777" w:rsidR="00F50CB4" w:rsidRPr="00F50CB4" w:rsidRDefault="00F50CB4" w:rsidP="006A6465">
            <w:pPr>
              <w:jc w:val="right"/>
              <w:rPr>
                <w:rFonts w:asciiTheme="minorHAnsi" w:hAnsiTheme="minorHAnsi" w:cstheme="minorHAnsi"/>
                <w:color w:val="FFFFFF" w:themeColor="background1"/>
              </w:rPr>
            </w:pPr>
          </w:p>
        </w:tc>
        <w:tc>
          <w:tcPr>
            <w:tcW w:w="366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AEE28C" w14:textId="77777777" w:rsidR="00F50CB4" w:rsidRPr="00F50CB4" w:rsidRDefault="00F50CB4" w:rsidP="006A6465">
            <w:pPr>
              <w:jc w:val="center"/>
              <w:rPr>
                <w:rFonts w:asciiTheme="minorHAnsi" w:hAnsiTheme="minorHAnsi" w:cstheme="minorHAnsi"/>
                <w:color w:val="FFFFFF" w:themeColor="background1"/>
              </w:rPr>
            </w:pPr>
          </w:p>
        </w:tc>
      </w:tr>
      <w:tr w:rsidR="003C7B21" w:rsidRPr="002C0A1A" w14:paraId="279D5D15" w14:textId="77777777" w:rsidTr="00602F1D">
        <w:trPr>
          <w:trHeight w:val="80"/>
        </w:trPr>
        <w:tc>
          <w:tcPr>
            <w:tcW w:w="5549" w:type="dxa"/>
            <w:tcBorders>
              <w:top w:val="single" w:sz="4" w:space="0" w:color="auto"/>
              <w:left w:val="nil"/>
              <w:bottom w:val="single" w:sz="4" w:space="0" w:color="auto"/>
              <w:right w:val="nil"/>
            </w:tcBorders>
            <w:shd w:val="clear" w:color="auto" w:fill="BFBFBF" w:themeFill="background1" w:themeFillShade="BF"/>
            <w:noWrap/>
            <w:vAlign w:val="bottom"/>
          </w:tcPr>
          <w:p w14:paraId="1A843DC3" w14:textId="072C3C72" w:rsidR="003C7B21" w:rsidRPr="00F50CB4" w:rsidRDefault="00EC3926" w:rsidP="00EC3926">
            <w:pPr>
              <w:rPr>
                <w:rFonts w:asciiTheme="minorHAnsi" w:hAnsiTheme="minorHAnsi" w:cstheme="minorHAnsi"/>
                <w:color w:val="000000"/>
              </w:rPr>
            </w:pPr>
            <w:r w:rsidRPr="00F50CB4">
              <w:rPr>
                <w:rFonts w:asciiTheme="minorHAnsi" w:hAnsiTheme="minorHAnsi" w:cstheme="minorHAnsi"/>
                <w:color w:val="000000"/>
              </w:rPr>
              <w:t>Primary Disability Classification (top 4)</w:t>
            </w:r>
          </w:p>
        </w:tc>
        <w:tc>
          <w:tcPr>
            <w:tcW w:w="3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E421145" w14:textId="77777777" w:rsidR="003C7B21" w:rsidRPr="002C0A1A" w:rsidRDefault="003C7B21" w:rsidP="006A6465">
            <w:pPr>
              <w:rPr>
                <w:rFonts w:asciiTheme="minorHAnsi" w:hAnsiTheme="minorHAnsi" w:cstheme="minorHAnsi"/>
                <w:color w:val="000000"/>
              </w:rPr>
            </w:pPr>
          </w:p>
        </w:tc>
      </w:tr>
      <w:tr w:rsidR="00EC3926" w:rsidRPr="002C0A1A" w14:paraId="667EBF92" w14:textId="77777777" w:rsidTr="00602F1D">
        <w:trPr>
          <w:trHeight w:val="80"/>
        </w:trPr>
        <w:tc>
          <w:tcPr>
            <w:tcW w:w="5549" w:type="dxa"/>
            <w:tcBorders>
              <w:top w:val="single" w:sz="4" w:space="0" w:color="auto"/>
              <w:left w:val="single" w:sz="4" w:space="0" w:color="auto"/>
              <w:bottom w:val="single" w:sz="4" w:space="0" w:color="auto"/>
              <w:right w:val="nil"/>
            </w:tcBorders>
            <w:shd w:val="clear" w:color="auto" w:fill="auto"/>
            <w:noWrap/>
            <w:vAlign w:val="bottom"/>
          </w:tcPr>
          <w:p w14:paraId="16C12C4F" w14:textId="766659A4" w:rsidR="00EC3926" w:rsidRPr="002C0A1A" w:rsidRDefault="00EC3926" w:rsidP="00EC3926">
            <w:pPr>
              <w:rPr>
                <w:rFonts w:asciiTheme="minorHAnsi" w:hAnsiTheme="minorHAnsi" w:cstheme="minorHAnsi"/>
                <w:color w:val="000000"/>
              </w:rPr>
            </w:pPr>
            <w:r>
              <w:rPr>
                <w:rFonts w:asciiTheme="minorHAnsi" w:hAnsiTheme="minorHAnsi" w:cstheme="minorHAnsi"/>
                <w:color w:val="000000"/>
              </w:rPr>
              <w:t>Autism (ASD)</w:t>
            </w:r>
          </w:p>
        </w:tc>
        <w:tc>
          <w:tcPr>
            <w:tcW w:w="3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D8548" w14:textId="465242D8" w:rsidR="00EC3926" w:rsidRPr="002C0A1A" w:rsidRDefault="00EC3926" w:rsidP="00F50CB4">
            <w:pPr>
              <w:jc w:val="center"/>
              <w:rPr>
                <w:rFonts w:asciiTheme="minorHAnsi" w:hAnsiTheme="minorHAnsi" w:cstheme="minorHAnsi"/>
                <w:color w:val="000000"/>
              </w:rPr>
            </w:pPr>
            <w:r>
              <w:rPr>
                <w:rFonts w:asciiTheme="minorHAnsi" w:hAnsiTheme="minorHAnsi" w:cstheme="minorHAnsi"/>
                <w:color w:val="000000"/>
              </w:rPr>
              <w:t>797</w:t>
            </w:r>
          </w:p>
        </w:tc>
      </w:tr>
      <w:tr w:rsidR="00EC3926" w:rsidRPr="002C0A1A" w14:paraId="38B0DC02" w14:textId="77777777" w:rsidTr="00602F1D">
        <w:trPr>
          <w:trHeight w:val="80"/>
        </w:trPr>
        <w:tc>
          <w:tcPr>
            <w:tcW w:w="5549" w:type="dxa"/>
            <w:tcBorders>
              <w:top w:val="single" w:sz="4" w:space="0" w:color="auto"/>
              <w:left w:val="single" w:sz="4" w:space="0" w:color="auto"/>
              <w:bottom w:val="single" w:sz="4" w:space="0" w:color="auto"/>
              <w:right w:val="nil"/>
            </w:tcBorders>
            <w:shd w:val="clear" w:color="auto" w:fill="auto"/>
            <w:noWrap/>
            <w:vAlign w:val="bottom"/>
          </w:tcPr>
          <w:p w14:paraId="27882885" w14:textId="1CDB0604" w:rsidR="00EC3926" w:rsidRPr="002C0A1A" w:rsidRDefault="00EC3926" w:rsidP="00EC3926">
            <w:pPr>
              <w:rPr>
                <w:rFonts w:asciiTheme="minorHAnsi" w:hAnsiTheme="minorHAnsi" w:cstheme="minorHAnsi"/>
                <w:color w:val="000000"/>
              </w:rPr>
            </w:pPr>
            <w:r>
              <w:rPr>
                <w:rFonts w:asciiTheme="minorHAnsi" w:hAnsiTheme="minorHAnsi" w:cstheme="minorHAnsi"/>
                <w:color w:val="000000"/>
              </w:rPr>
              <w:t>Learning Disability (LD)</w:t>
            </w:r>
          </w:p>
        </w:tc>
        <w:tc>
          <w:tcPr>
            <w:tcW w:w="3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7400C" w14:textId="245BB60E" w:rsidR="00EC3926" w:rsidRPr="002C0A1A" w:rsidRDefault="00EC3926" w:rsidP="00F50CB4">
            <w:pPr>
              <w:jc w:val="center"/>
              <w:rPr>
                <w:rFonts w:asciiTheme="minorHAnsi" w:hAnsiTheme="minorHAnsi" w:cstheme="minorHAnsi"/>
                <w:color w:val="000000"/>
              </w:rPr>
            </w:pPr>
            <w:r>
              <w:rPr>
                <w:rFonts w:asciiTheme="minorHAnsi" w:hAnsiTheme="minorHAnsi" w:cstheme="minorHAnsi"/>
                <w:color w:val="000000"/>
              </w:rPr>
              <w:t>353</w:t>
            </w:r>
          </w:p>
        </w:tc>
      </w:tr>
      <w:tr w:rsidR="00EC3926" w:rsidRPr="002C0A1A" w14:paraId="04F7F719" w14:textId="77777777" w:rsidTr="00602F1D">
        <w:trPr>
          <w:trHeight w:val="80"/>
        </w:trPr>
        <w:tc>
          <w:tcPr>
            <w:tcW w:w="5549" w:type="dxa"/>
            <w:tcBorders>
              <w:top w:val="single" w:sz="4" w:space="0" w:color="auto"/>
              <w:left w:val="single" w:sz="4" w:space="0" w:color="auto"/>
              <w:bottom w:val="single" w:sz="4" w:space="0" w:color="auto"/>
              <w:right w:val="nil"/>
            </w:tcBorders>
            <w:shd w:val="clear" w:color="auto" w:fill="auto"/>
            <w:noWrap/>
            <w:vAlign w:val="bottom"/>
          </w:tcPr>
          <w:p w14:paraId="73F515C9" w14:textId="32FCE579" w:rsidR="00EC3926" w:rsidRPr="002C0A1A" w:rsidRDefault="00EC3926" w:rsidP="00EC3926">
            <w:pPr>
              <w:rPr>
                <w:rFonts w:asciiTheme="minorHAnsi" w:hAnsiTheme="minorHAnsi" w:cstheme="minorHAnsi"/>
                <w:color w:val="000000"/>
              </w:rPr>
            </w:pPr>
            <w:r>
              <w:rPr>
                <w:rFonts w:asciiTheme="minorHAnsi" w:hAnsiTheme="minorHAnsi" w:cstheme="minorHAnsi"/>
                <w:color w:val="000000"/>
              </w:rPr>
              <w:t>Social, Emotional &amp; Mental Health (SEMH)</w:t>
            </w:r>
          </w:p>
        </w:tc>
        <w:tc>
          <w:tcPr>
            <w:tcW w:w="3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1B0CA" w14:textId="1B9E29C0" w:rsidR="00EC3926" w:rsidRPr="002C0A1A" w:rsidRDefault="00EC3926" w:rsidP="00F50CB4">
            <w:pPr>
              <w:jc w:val="center"/>
              <w:rPr>
                <w:rFonts w:asciiTheme="minorHAnsi" w:hAnsiTheme="minorHAnsi" w:cstheme="minorHAnsi"/>
                <w:color w:val="000000"/>
              </w:rPr>
            </w:pPr>
            <w:r>
              <w:rPr>
                <w:rFonts w:asciiTheme="minorHAnsi" w:hAnsiTheme="minorHAnsi" w:cstheme="minorHAnsi"/>
                <w:color w:val="000000"/>
              </w:rPr>
              <w:t>331</w:t>
            </w:r>
          </w:p>
        </w:tc>
      </w:tr>
      <w:tr w:rsidR="00EC3926" w:rsidRPr="002C0A1A" w14:paraId="4CE82E6C" w14:textId="77777777" w:rsidTr="00602F1D">
        <w:trPr>
          <w:trHeight w:val="80"/>
        </w:trPr>
        <w:tc>
          <w:tcPr>
            <w:tcW w:w="5549" w:type="dxa"/>
            <w:tcBorders>
              <w:top w:val="single" w:sz="4" w:space="0" w:color="auto"/>
              <w:left w:val="single" w:sz="4" w:space="0" w:color="auto"/>
              <w:bottom w:val="single" w:sz="4" w:space="0" w:color="auto"/>
              <w:right w:val="nil"/>
            </w:tcBorders>
            <w:shd w:val="clear" w:color="auto" w:fill="auto"/>
            <w:noWrap/>
            <w:vAlign w:val="bottom"/>
          </w:tcPr>
          <w:p w14:paraId="37CF3906" w14:textId="1867181B" w:rsidR="00EC3926" w:rsidRPr="002C0A1A" w:rsidRDefault="00EC3926" w:rsidP="00EC3926">
            <w:pPr>
              <w:rPr>
                <w:rFonts w:asciiTheme="minorHAnsi" w:hAnsiTheme="minorHAnsi" w:cstheme="minorHAnsi"/>
                <w:color w:val="000000"/>
              </w:rPr>
            </w:pPr>
            <w:r>
              <w:rPr>
                <w:rFonts w:asciiTheme="minorHAnsi" w:hAnsiTheme="minorHAnsi" w:cstheme="minorHAnsi"/>
                <w:color w:val="000000"/>
              </w:rPr>
              <w:t>Speech, Language and Communication Needs (SLCN)</w:t>
            </w:r>
          </w:p>
        </w:tc>
        <w:tc>
          <w:tcPr>
            <w:tcW w:w="3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B64D6" w14:textId="0BDE5DE0" w:rsidR="00EC3926" w:rsidRPr="002C0A1A" w:rsidRDefault="00EC3926" w:rsidP="00F50CB4">
            <w:pPr>
              <w:jc w:val="center"/>
              <w:rPr>
                <w:rFonts w:asciiTheme="minorHAnsi" w:hAnsiTheme="minorHAnsi" w:cstheme="minorHAnsi"/>
                <w:color w:val="000000"/>
              </w:rPr>
            </w:pPr>
            <w:r>
              <w:rPr>
                <w:rFonts w:asciiTheme="minorHAnsi" w:hAnsiTheme="minorHAnsi" w:cstheme="minorHAnsi"/>
                <w:color w:val="000000"/>
              </w:rPr>
              <w:t>269</w:t>
            </w:r>
          </w:p>
        </w:tc>
      </w:tr>
      <w:tr w:rsidR="00EC3926" w:rsidRPr="002C0A1A" w14:paraId="38EE2314" w14:textId="77777777" w:rsidTr="00602F1D">
        <w:trPr>
          <w:trHeight w:val="80"/>
        </w:trPr>
        <w:tc>
          <w:tcPr>
            <w:tcW w:w="5549" w:type="dxa"/>
            <w:tcBorders>
              <w:top w:val="single" w:sz="4" w:space="0" w:color="auto"/>
              <w:left w:val="nil"/>
              <w:bottom w:val="single" w:sz="4" w:space="0" w:color="auto"/>
              <w:right w:val="nil"/>
            </w:tcBorders>
            <w:shd w:val="clear" w:color="auto" w:fill="auto"/>
            <w:noWrap/>
            <w:vAlign w:val="bottom"/>
          </w:tcPr>
          <w:p w14:paraId="0249C66C" w14:textId="77777777" w:rsidR="00EC3926" w:rsidRPr="002C0A1A" w:rsidRDefault="00EC3926" w:rsidP="006A6465">
            <w:pPr>
              <w:jc w:val="right"/>
              <w:rPr>
                <w:rFonts w:asciiTheme="minorHAnsi" w:hAnsiTheme="minorHAnsi" w:cstheme="minorHAnsi"/>
                <w:color w:val="000000"/>
              </w:rPr>
            </w:pPr>
          </w:p>
        </w:tc>
        <w:tc>
          <w:tcPr>
            <w:tcW w:w="3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DC0E6" w14:textId="77777777" w:rsidR="00EC3926" w:rsidRPr="002C0A1A" w:rsidRDefault="00EC3926" w:rsidP="00F50CB4">
            <w:pPr>
              <w:jc w:val="center"/>
              <w:rPr>
                <w:rFonts w:asciiTheme="minorHAnsi" w:hAnsiTheme="minorHAnsi" w:cstheme="minorHAnsi"/>
                <w:color w:val="000000"/>
              </w:rPr>
            </w:pPr>
          </w:p>
        </w:tc>
      </w:tr>
      <w:tr w:rsidR="00EC3926" w:rsidRPr="002C0A1A" w14:paraId="4B7466DC" w14:textId="77777777" w:rsidTr="00602F1D">
        <w:trPr>
          <w:trHeight w:val="80"/>
        </w:trPr>
        <w:tc>
          <w:tcPr>
            <w:tcW w:w="5549" w:type="dxa"/>
            <w:tcBorders>
              <w:top w:val="single" w:sz="4" w:space="0" w:color="auto"/>
              <w:left w:val="single" w:sz="4" w:space="0" w:color="auto"/>
              <w:bottom w:val="single" w:sz="4" w:space="0" w:color="auto"/>
              <w:right w:val="nil"/>
            </w:tcBorders>
            <w:shd w:val="clear" w:color="auto" w:fill="BFBFBF" w:themeFill="background1" w:themeFillShade="BF"/>
            <w:noWrap/>
            <w:vAlign w:val="bottom"/>
          </w:tcPr>
          <w:p w14:paraId="22C499D9" w14:textId="4A508F7C" w:rsidR="00EC3926" w:rsidRPr="00F50CB4" w:rsidRDefault="00EC3926" w:rsidP="00EC3926">
            <w:pPr>
              <w:rPr>
                <w:rFonts w:asciiTheme="minorHAnsi" w:hAnsiTheme="minorHAnsi" w:cstheme="minorHAnsi"/>
                <w:color w:val="000000"/>
              </w:rPr>
            </w:pPr>
            <w:r w:rsidRPr="00F50CB4">
              <w:rPr>
                <w:rFonts w:asciiTheme="minorHAnsi" w:hAnsiTheme="minorHAnsi" w:cstheme="minorHAnsi"/>
                <w:color w:val="000000"/>
              </w:rPr>
              <w:t>Ethnicity (Top 3)</w:t>
            </w:r>
          </w:p>
        </w:tc>
        <w:tc>
          <w:tcPr>
            <w:tcW w:w="3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6B4EDCAA" w14:textId="77777777" w:rsidR="00EC3926" w:rsidRPr="002C0A1A" w:rsidRDefault="00EC3926" w:rsidP="00F50CB4">
            <w:pPr>
              <w:jc w:val="center"/>
              <w:rPr>
                <w:rFonts w:asciiTheme="minorHAnsi" w:hAnsiTheme="minorHAnsi" w:cstheme="minorHAnsi"/>
                <w:color w:val="000000"/>
              </w:rPr>
            </w:pPr>
          </w:p>
        </w:tc>
      </w:tr>
      <w:tr w:rsidR="00EC3926" w:rsidRPr="002C0A1A" w14:paraId="3CA71B2D" w14:textId="77777777" w:rsidTr="00602F1D">
        <w:trPr>
          <w:trHeight w:val="80"/>
        </w:trPr>
        <w:tc>
          <w:tcPr>
            <w:tcW w:w="5549" w:type="dxa"/>
            <w:tcBorders>
              <w:top w:val="single" w:sz="4" w:space="0" w:color="auto"/>
              <w:left w:val="single" w:sz="4" w:space="0" w:color="auto"/>
              <w:bottom w:val="single" w:sz="4" w:space="0" w:color="auto"/>
              <w:right w:val="nil"/>
            </w:tcBorders>
            <w:shd w:val="clear" w:color="auto" w:fill="auto"/>
            <w:noWrap/>
            <w:vAlign w:val="bottom"/>
          </w:tcPr>
          <w:p w14:paraId="6A4DAB6F" w14:textId="1B45A407" w:rsidR="00EC3926" w:rsidRPr="002C0A1A" w:rsidRDefault="00EC3926" w:rsidP="00EC3926">
            <w:pPr>
              <w:rPr>
                <w:rFonts w:asciiTheme="minorHAnsi" w:hAnsiTheme="minorHAnsi" w:cstheme="minorHAnsi"/>
                <w:color w:val="000000"/>
              </w:rPr>
            </w:pPr>
            <w:r>
              <w:rPr>
                <w:rFonts w:asciiTheme="minorHAnsi" w:hAnsiTheme="minorHAnsi" w:cstheme="minorHAnsi"/>
                <w:color w:val="000000"/>
              </w:rPr>
              <w:t>White British</w:t>
            </w:r>
          </w:p>
        </w:tc>
        <w:tc>
          <w:tcPr>
            <w:tcW w:w="3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6B769" w14:textId="694F070C" w:rsidR="00EC3926" w:rsidRPr="002C0A1A" w:rsidRDefault="00EC3926" w:rsidP="00F50CB4">
            <w:pPr>
              <w:jc w:val="center"/>
              <w:rPr>
                <w:rFonts w:asciiTheme="minorHAnsi" w:hAnsiTheme="minorHAnsi" w:cstheme="minorHAnsi"/>
                <w:color w:val="000000"/>
              </w:rPr>
            </w:pPr>
            <w:r>
              <w:rPr>
                <w:rFonts w:asciiTheme="minorHAnsi" w:hAnsiTheme="minorHAnsi" w:cstheme="minorHAnsi"/>
                <w:color w:val="000000"/>
              </w:rPr>
              <w:t>81.2%</w:t>
            </w:r>
          </w:p>
        </w:tc>
      </w:tr>
      <w:tr w:rsidR="00EC3926" w:rsidRPr="002C0A1A" w14:paraId="1AF40C2D" w14:textId="77777777" w:rsidTr="00602F1D">
        <w:trPr>
          <w:trHeight w:val="80"/>
        </w:trPr>
        <w:tc>
          <w:tcPr>
            <w:tcW w:w="5549" w:type="dxa"/>
            <w:tcBorders>
              <w:top w:val="single" w:sz="4" w:space="0" w:color="auto"/>
              <w:left w:val="single" w:sz="4" w:space="0" w:color="auto"/>
              <w:bottom w:val="single" w:sz="4" w:space="0" w:color="auto"/>
              <w:right w:val="nil"/>
            </w:tcBorders>
            <w:shd w:val="clear" w:color="auto" w:fill="auto"/>
            <w:noWrap/>
            <w:vAlign w:val="bottom"/>
          </w:tcPr>
          <w:p w14:paraId="71CA53A1" w14:textId="57C2944D" w:rsidR="00EC3926" w:rsidRPr="002C0A1A" w:rsidRDefault="00EC3926" w:rsidP="00EC3926">
            <w:pPr>
              <w:rPr>
                <w:rFonts w:asciiTheme="minorHAnsi" w:hAnsiTheme="minorHAnsi" w:cstheme="minorHAnsi"/>
                <w:color w:val="000000"/>
              </w:rPr>
            </w:pPr>
            <w:r>
              <w:rPr>
                <w:rFonts w:asciiTheme="minorHAnsi" w:hAnsiTheme="minorHAnsi" w:cstheme="minorHAnsi"/>
                <w:color w:val="000000"/>
              </w:rPr>
              <w:t>Mixed/White Caribbean</w:t>
            </w:r>
          </w:p>
        </w:tc>
        <w:tc>
          <w:tcPr>
            <w:tcW w:w="3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F72FDC" w14:textId="2BF76544" w:rsidR="00EC3926" w:rsidRPr="002C0A1A" w:rsidRDefault="00EC3926" w:rsidP="00F50CB4">
            <w:pPr>
              <w:jc w:val="center"/>
              <w:rPr>
                <w:rFonts w:asciiTheme="minorHAnsi" w:hAnsiTheme="minorHAnsi" w:cstheme="minorHAnsi"/>
                <w:color w:val="000000"/>
              </w:rPr>
            </w:pPr>
            <w:r>
              <w:rPr>
                <w:rFonts w:asciiTheme="minorHAnsi" w:hAnsiTheme="minorHAnsi" w:cstheme="minorHAnsi"/>
                <w:color w:val="000000"/>
              </w:rPr>
              <w:t>3.2%</w:t>
            </w:r>
          </w:p>
        </w:tc>
      </w:tr>
      <w:tr w:rsidR="00EC3926" w:rsidRPr="002C0A1A" w14:paraId="4D753FF4" w14:textId="77777777" w:rsidTr="00602F1D">
        <w:trPr>
          <w:trHeight w:val="80"/>
        </w:trPr>
        <w:tc>
          <w:tcPr>
            <w:tcW w:w="5549" w:type="dxa"/>
            <w:tcBorders>
              <w:top w:val="single" w:sz="4" w:space="0" w:color="auto"/>
              <w:left w:val="single" w:sz="4" w:space="0" w:color="auto"/>
              <w:bottom w:val="single" w:sz="4" w:space="0" w:color="auto"/>
              <w:right w:val="nil"/>
            </w:tcBorders>
            <w:shd w:val="clear" w:color="auto" w:fill="auto"/>
            <w:noWrap/>
            <w:vAlign w:val="bottom"/>
          </w:tcPr>
          <w:p w14:paraId="1F83DA90" w14:textId="47810891" w:rsidR="00EC3926" w:rsidRPr="002C0A1A" w:rsidRDefault="00EC3926" w:rsidP="00EC3926">
            <w:pPr>
              <w:rPr>
                <w:rFonts w:asciiTheme="minorHAnsi" w:hAnsiTheme="minorHAnsi" w:cstheme="minorHAnsi"/>
                <w:color w:val="000000"/>
              </w:rPr>
            </w:pPr>
            <w:r>
              <w:rPr>
                <w:rFonts w:asciiTheme="minorHAnsi" w:hAnsiTheme="minorHAnsi" w:cstheme="minorHAnsi"/>
                <w:color w:val="000000"/>
              </w:rPr>
              <w:t>White Other</w:t>
            </w:r>
          </w:p>
        </w:tc>
        <w:tc>
          <w:tcPr>
            <w:tcW w:w="3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49357" w14:textId="650CA1C1" w:rsidR="00EC3926" w:rsidRPr="002C0A1A" w:rsidRDefault="00EC3926" w:rsidP="00F50CB4">
            <w:pPr>
              <w:jc w:val="center"/>
              <w:rPr>
                <w:rFonts w:asciiTheme="minorHAnsi" w:hAnsiTheme="minorHAnsi" w:cstheme="minorHAnsi"/>
                <w:color w:val="000000"/>
              </w:rPr>
            </w:pPr>
            <w:r>
              <w:rPr>
                <w:rFonts w:asciiTheme="minorHAnsi" w:hAnsiTheme="minorHAnsi" w:cstheme="minorHAnsi"/>
                <w:color w:val="000000"/>
              </w:rPr>
              <w:t>3.2%</w:t>
            </w:r>
          </w:p>
        </w:tc>
      </w:tr>
      <w:tr w:rsidR="00EC3926" w:rsidRPr="002C0A1A" w14:paraId="61DAE370" w14:textId="77777777" w:rsidTr="00602F1D">
        <w:trPr>
          <w:trHeight w:val="80"/>
        </w:trPr>
        <w:tc>
          <w:tcPr>
            <w:tcW w:w="5549" w:type="dxa"/>
            <w:tcBorders>
              <w:top w:val="single" w:sz="4" w:space="0" w:color="auto"/>
              <w:left w:val="nil"/>
              <w:bottom w:val="nil"/>
              <w:right w:val="nil"/>
            </w:tcBorders>
            <w:shd w:val="clear" w:color="auto" w:fill="auto"/>
            <w:noWrap/>
            <w:vAlign w:val="bottom"/>
          </w:tcPr>
          <w:p w14:paraId="26235B32" w14:textId="77777777" w:rsidR="00EC3926" w:rsidRPr="002C0A1A" w:rsidRDefault="00EC3926" w:rsidP="006A6465">
            <w:pPr>
              <w:jc w:val="right"/>
              <w:rPr>
                <w:rFonts w:asciiTheme="minorHAnsi" w:hAnsiTheme="minorHAnsi" w:cstheme="minorHAnsi"/>
                <w:color w:val="000000"/>
              </w:rPr>
            </w:pPr>
          </w:p>
        </w:tc>
        <w:tc>
          <w:tcPr>
            <w:tcW w:w="3665" w:type="dxa"/>
            <w:tcBorders>
              <w:top w:val="single" w:sz="4" w:space="0" w:color="auto"/>
              <w:left w:val="single" w:sz="4" w:space="0" w:color="auto"/>
              <w:bottom w:val="nil"/>
              <w:right w:val="single" w:sz="4" w:space="0" w:color="auto"/>
            </w:tcBorders>
            <w:shd w:val="clear" w:color="auto" w:fill="auto"/>
            <w:noWrap/>
            <w:vAlign w:val="bottom"/>
          </w:tcPr>
          <w:p w14:paraId="356E41B1" w14:textId="77777777" w:rsidR="00EC3926" w:rsidRPr="002C0A1A" w:rsidRDefault="00EC3926" w:rsidP="006A6465">
            <w:pPr>
              <w:rPr>
                <w:rFonts w:asciiTheme="minorHAnsi" w:hAnsiTheme="minorHAnsi" w:cstheme="minorHAnsi"/>
                <w:color w:val="000000"/>
              </w:rPr>
            </w:pPr>
          </w:p>
        </w:tc>
      </w:tr>
    </w:tbl>
    <w:p w14:paraId="5B08C060" w14:textId="0E5D7DBB" w:rsidR="003C7B21" w:rsidRPr="002C0A1A" w:rsidRDefault="003C7B21" w:rsidP="003C7B21">
      <w:pPr>
        <w:spacing w:after="200" w:line="276" w:lineRule="auto"/>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Data Source:   FACT Disability, EHCP, </w:t>
      </w:r>
      <w:r w:rsidR="009F754B" w:rsidRPr="002C0A1A">
        <w:rPr>
          <w:rFonts w:asciiTheme="minorHAnsi" w:eastAsiaTheme="minorEastAsia" w:hAnsiTheme="minorHAnsi" w:cstheme="minorHAnsi"/>
          <w:lang w:eastAsia="zh-CN" w:bidi="hi-IN"/>
        </w:rPr>
        <w:t xml:space="preserve">LCS 25 - </w:t>
      </w:r>
      <w:r w:rsidRPr="002C0A1A">
        <w:rPr>
          <w:rFonts w:asciiTheme="minorHAnsi" w:eastAsiaTheme="minorEastAsia" w:hAnsiTheme="minorHAnsi" w:cstheme="minorHAnsi"/>
          <w:lang w:eastAsia="zh-CN" w:bidi="hi-IN"/>
        </w:rPr>
        <w:t>May 2022</w:t>
      </w:r>
    </w:p>
    <w:p w14:paraId="5FB3FC95" w14:textId="4CDAE0A8" w:rsidR="00445C72" w:rsidRPr="002C0A1A" w:rsidRDefault="00445C72" w:rsidP="008476DC">
      <w:pPr>
        <w:spacing w:after="200" w:line="276" w:lineRule="auto"/>
        <w:rPr>
          <w:rFonts w:asciiTheme="minorHAnsi" w:eastAsiaTheme="minorEastAsia" w:hAnsiTheme="minorHAnsi" w:cstheme="minorHAnsi"/>
          <w:b/>
          <w:bCs/>
          <w:sz w:val="32"/>
          <w:szCs w:val="32"/>
          <w:lang w:eastAsia="zh-CN" w:bidi="hi-IN"/>
        </w:rPr>
      </w:pPr>
      <w:r w:rsidRPr="002C0A1A">
        <w:rPr>
          <w:rFonts w:asciiTheme="minorHAnsi" w:eastAsiaTheme="minorEastAsia" w:hAnsiTheme="minorHAnsi" w:cstheme="minorHAnsi"/>
          <w:b/>
          <w:bCs/>
          <w:sz w:val="32"/>
          <w:szCs w:val="32"/>
          <w:lang w:eastAsia="zh-CN" w:bidi="hi-IN"/>
        </w:rPr>
        <w:t>What is a short break?</w:t>
      </w:r>
    </w:p>
    <w:p w14:paraId="216A2AFE" w14:textId="681053D1" w:rsidR="00445C72" w:rsidRPr="002C0A1A" w:rsidRDefault="00445C72" w:rsidP="00445C72">
      <w:pPr>
        <w:spacing w:before="100" w:beforeAutospacing="1" w:after="100" w:afterAutospacing="1"/>
        <w:rPr>
          <w:rFonts w:asciiTheme="minorHAnsi" w:eastAsiaTheme="minorEastAsia" w:hAnsiTheme="minorHAnsi" w:cstheme="minorHAnsi"/>
          <w:lang w:val="en"/>
        </w:rPr>
      </w:pPr>
      <w:r w:rsidRPr="002C0A1A">
        <w:rPr>
          <w:rFonts w:asciiTheme="minorHAnsi" w:eastAsiaTheme="minorEastAsia" w:hAnsiTheme="minorHAnsi" w:cstheme="minorHAnsi"/>
          <w:lang w:val="en"/>
        </w:rPr>
        <w:t xml:space="preserve">A short break is when children and young people with </w:t>
      </w:r>
      <w:r w:rsidR="002F6323">
        <w:rPr>
          <w:rFonts w:asciiTheme="minorHAnsi" w:eastAsiaTheme="minorEastAsia" w:hAnsiTheme="minorHAnsi" w:cstheme="minorHAnsi"/>
          <w:lang w:val="en"/>
        </w:rPr>
        <w:t>Special educational Needs</w:t>
      </w:r>
      <w:r w:rsidRPr="002C0A1A">
        <w:rPr>
          <w:rFonts w:asciiTheme="minorHAnsi" w:eastAsiaTheme="minorEastAsia" w:hAnsiTheme="minorHAnsi" w:cstheme="minorHAnsi"/>
          <w:lang w:val="en"/>
        </w:rPr>
        <w:t xml:space="preserve"> </w:t>
      </w:r>
      <w:r w:rsidR="002F6323">
        <w:rPr>
          <w:rFonts w:asciiTheme="minorHAnsi" w:eastAsiaTheme="minorEastAsia" w:hAnsiTheme="minorHAnsi" w:cstheme="minorHAnsi"/>
          <w:lang w:val="en"/>
        </w:rPr>
        <w:t>and/</w:t>
      </w:r>
      <w:r w:rsidRPr="002C0A1A">
        <w:rPr>
          <w:rFonts w:asciiTheme="minorHAnsi" w:eastAsiaTheme="minorEastAsia" w:hAnsiTheme="minorHAnsi" w:cstheme="minorHAnsi"/>
          <w:lang w:val="en"/>
        </w:rPr>
        <w:t xml:space="preserve"> or disability</w:t>
      </w:r>
      <w:r w:rsidR="002F6323">
        <w:rPr>
          <w:rFonts w:asciiTheme="minorHAnsi" w:eastAsiaTheme="minorEastAsia" w:hAnsiTheme="minorHAnsi" w:cstheme="minorHAnsi"/>
          <w:lang w:val="en"/>
        </w:rPr>
        <w:t xml:space="preserve"> (SEND)</w:t>
      </w:r>
      <w:r w:rsidRPr="002C0A1A">
        <w:rPr>
          <w:rFonts w:asciiTheme="minorHAnsi" w:eastAsiaTheme="minorEastAsia" w:hAnsiTheme="minorHAnsi" w:cstheme="minorHAnsi"/>
          <w:lang w:val="en"/>
        </w:rPr>
        <w:t xml:space="preserve"> participate in activities that they enjoy in their leisure time (outside school hours) for example playing sport, spending time with friends, joining a club to spending a few days away from home. This </w:t>
      </w:r>
    </w:p>
    <w:p w14:paraId="0100132A" w14:textId="0669C21F" w:rsidR="00445C72" w:rsidRPr="002C0A1A" w:rsidRDefault="00445C72" w:rsidP="00445C72">
      <w:pPr>
        <w:numPr>
          <w:ilvl w:val="0"/>
          <w:numId w:val="15"/>
        </w:numPr>
        <w:spacing w:before="100" w:beforeAutospacing="1" w:after="100" w:afterAutospacing="1"/>
        <w:rPr>
          <w:rFonts w:asciiTheme="minorHAnsi" w:hAnsiTheme="minorHAnsi" w:cstheme="minorHAnsi"/>
          <w:lang w:val="en"/>
        </w:rPr>
      </w:pPr>
      <w:r w:rsidRPr="002C0A1A">
        <w:rPr>
          <w:rFonts w:asciiTheme="minorHAnsi" w:hAnsiTheme="minorHAnsi" w:cstheme="minorHAnsi"/>
          <w:lang w:val="en"/>
        </w:rPr>
        <w:t xml:space="preserve">Allows children and young people to experience new relationships, </w:t>
      </w:r>
      <w:proofErr w:type="gramStart"/>
      <w:r w:rsidRPr="002C0A1A">
        <w:rPr>
          <w:rFonts w:asciiTheme="minorHAnsi" w:hAnsiTheme="minorHAnsi" w:cstheme="minorHAnsi"/>
          <w:lang w:val="en"/>
        </w:rPr>
        <w:t>environments</w:t>
      </w:r>
      <w:proofErr w:type="gramEnd"/>
      <w:r w:rsidRPr="002C0A1A">
        <w:rPr>
          <w:rFonts w:asciiTheme="minorHAnsi" w:hAnsiTheme="minorHAnsi" w:cstheme="minorHAnsi"/>
          <w:lang w:val="en"/>
        </w:rPr>
        <w:t xml:space="preserve"> and positive activities</w:t>
      </w:r>
    </w:p>
    <w:p w14:paraId="7AEBF145" w14:textId="77777777" w:rsidR="00445C72" w:rsidRPr="002C0A1A" w:rsidRDefault="00445C72" w:rsidP="00445C72">
      <w:pPr>
        <w:numPr>
          <w:ilvl w:val="0"/>
          <w:numId w:val="15"/>
        </w:numPr>
        <w:spacing w:before="100" w:beforeAutospacing="1" w:after="100" w:afterAutospacing="1"/>
        <w:rPr>
          <w:rFonts w:asciiTheme="minorHAnsi" w:hAnsiTheme="minorHAnsi" w:cstheme="minorHAnsi"/>
          <w:lang w:val="en"/>
        </w:rPr>
      </w:pPr>
      <w:r w:rsidRPr="002C0A1A">
        <w:rPr>
          <w:rFonts w:asciiTheme="minorHAnsi" w:hAnsiTheme="minorHAnsi" w:cstheme="minorHAnsi"/>
          <w:lang w:val="en"/>
        </w:rPr>
        <w:t xml:space="preserve">Provides a necessary and valuable opportunity for primary </w:t>
      </w:r>
      <w:proofErr w:type="spellStart"/>
      <w:r w:rsidRPr="002C0A1A">
        <w:rPr>
          <w:rFonts w:asciiTheme="minorHAnsi" w:hAnsiTheme="minorHAnsi" w:cstheme="minorHAnsi"/>
          <w:lang w:val="en"/>
        </w:rPr>
        <w:t>carers</w:t>
      </w:r>
      <w:proofErr w:type="spellEnd"/>
      <w:r w:rsidRPr="002C0A1A">
        <w:rPr>
          <w:rFonts w:asciiTheme="minorHAnsi" w:hAnsiTheme="minorHAnsi" w:cstheme="minorHAnsi"/>
          <w:lang w:val="en"/>
        </w:rPr>
        <w:t xml:space="preserve"> (usually but not always, mum or dad) to have a break from their caring responsibilities, and to recharge their batteries</w:t>
      </w:r>
    </w:p>
    <w:p w14:paraId="4893DB0E" w14:textId="77777777" w:rsidR="00445C72" w:rsidRPr="002C0A1A" w:rsidRDefault="00445C72" w:rsidP="00445C72">
      <w:pPr>
        <w:numPr>
          <w:ilvl w:val="0"/>
          <w:numId w:val="15"/>
        </w:numPr>
        <w:spacing w:before="100" w:beforeAutospacing="1" w:after="100" w:afterAutospacing="1"/>
        <w:rPr>
          <w:rFonts w:asciiTheme="minorHAnsi" w:hAnsiTheme="minorHAnsi" w:cstheme="minorHAnsi"/>
          <w:lang w:val="en"/>
        </w:rPr>
      </w:pPr>
      <w:r w:rsidRPr="002C0A1A">
        <w:rPr>
          <w:rFonts w:asciiTheme="minorHAnsi" w:hAnsiTheme="minorHAnsi" w:cstheme="minorHAnsi"/>
          <w:lang w:val="en"/>
        </w:rPr>
        <w:t xml:space="preserve">May include day, evening, overnight or weekend activities and could take place at home, at an approved </w:t>
      </w:r>
      <w:proofErr w:type="spellStart"/>
      <w:r w:rsidRPr="002C0A1A">
        <w:rPr>
          <w:rFonts w:asciiTheme="minorHAnsi" w:hAnsiTheme="minorHAnsi" w:cstheme="minorHAnsi"/>
          <w:lang w:val="en"/>
        </w:rPr>
        <w:t>carer’s</w:t>
      </w:r>
      <w:proofErr w:type="spellEnd"/>
      <w:r w:rsidRPr="002C0A1A">
        <w:rPr>
          <w:rFonts w:asciiTheme="minorHAnsi" w:hAnsiTheme="minorHAnsi" w:cstheme="minorHAnsi"/>
          <w:lang w:val="en"/>
        </w:rPr>
        <w:t xml:space="preserve"> home or in a community or residential setting</w:t>
      </w:r>
    </w:p>
    <w:p w14:paraId="6B47782F" w14:textId="77777777" w:rsidR="00445C72" w:rsidRPr="002C0A1A" w:rsidRDefault="00445C72" w:rsidP="00445C72">
      <w:pPr>
        <w:numPr>
          <w:ilvl w:val="0"/>
          <w:numId w:val="15"/>
        </w:numPr>
        <w:spacing w:before="100" w:beforeAutospacing="1" w:after="100" w:afterAutospacing="1"/>
        <w:rPr>
          <w:rFonts w:asciiTheme="minorHAnsi" w:hAnsiTheme="minorHAnsi" w:cstheme="minorHAnsi"/>
          <w:lang w:val="en"/>
        </w:rPr>
      </w:pPr>
      <w:r w:rsidRPr="002C0A1A">
        <w:rPr>
          <w:rFonts w:asciiTheme="minorHAnsi" w:hAnsiTheme="minorHAnsi" w:cstheme="minorHAnsi"/>
          <w:lang w:val="en"/>
        </w:rPr>
        <w:t>May mean taking part in an activity with other disabled young people or being supported to take part in local activities open to everyone</w:t>
      </w:r>
    </w:p>
    <w:p w14:paraId="5D3D3B26" w14:textId="48A0FE04" w:rsidR="00682704" w:rsidRPr="006559FC" w:rsidRDefault="00445C72" w:rsidP="003C7B21">
      <w:pPr>
        <w:numPr>
          <w:ilvl w:val="0"/>
          <w:numId w:val="15"/>
        </w:numPr>
        <w:spacing w:before="100" w:beforeAutospacing="1" w:after="100" w:afterAutospacing="1"/>
        <w:rPr>
          <w:rFonts w:asciiTheme="minorHAnsi" w:hAnsiTheme="minorHAnsi" w:cstheme="minorHAnsi"/>
          <w:lang w:val="en"/>
        </w:rPr>
      </w:pPr>
      <w:r w:rsidRPr="002C0A1A">
        <w:rPr>
          <w:rFonts w:asciiTheme="minorHAnsi" w:hAnsiTheme="minorHAnsi" w:cstheme="minorHAnsi"/>
          <w:lang w:val="en"/>
        </w:rPr>
        <w:t>Can also mean supporting parents in their caring role so that the whole family can enjoy activities together</w:t>
      </w:r>
      <w:bookmarkStart w:id="1" w:name="_Toc54256983"/>
    </w:p>
    <w:p w14:paraId="198506E3" w14:textId="78D76136" w:rsidR="003C7B21" w:rsidRPr="006559FC" w:rsidRDefault="003C7B21" w:rsidP="006559FC">
      <w:pPr>
        <w:rPr>
          <w:rFonts w:asciiTheme="minorHAnsi" w:eastAsiaTheme="minorEastAsia" w:hAnsiTheme="minorHAnsi" w:cstheme="minorHAnsi"/>
          <w:b/>
          <w:bCs/>
          <w:color w:val="000000" w:themeColor="text1"/>
          <w:sz w:val="32"/>
          <w:szCs w:val="32"/>
          <w:lang w:eastAsia="zh-CN" w:bidi="hi-IN"/>
        </w:rPr>
      </w:pPr>
      <w:r w:rsidRPr="006559FC">
        <w:rPr>
          <w:rFonts w:asciiTheme="minorHAnsi" w:eastAsiaTheme="minorEastAsia" w:hAnsiTheme="minorHAnsi" w:cstheme="minorHAnsi"/>
          <w:b/>
          <w:bCs/>
          <w:sz w:val="32"/>
          <w:szCs w:val="32"/>
          <w:lang w:eastAsia="zh-CN" w:bidi="hi-IN"/>
        </w:rPr>
        <w:t>Who is entitled to a short break?</w:t>
      </w:r>
      <w:bookmarkEnd w:id="1"/>
    </w:p>
    <w:p w14:paraId="3EF08B90" w14:textId="77777777" w:rsidR="00602F1D" w:rsidRPr="00602F1D" w:rsidRDefault="00602F1D" w:rsidP="00602F1D">
      <w:pPr>
        <w:rPr>
          <w:rFonts w:eastAsiaTheme="minorEastAsia"/>
          <w:lang w:eastAsia="zh-CN" w:bidi="hi-IN"/>
        </w:rPr>
      </w:pPr>
    </w:p>
    <w:p w14:paraId="1F65E1BF" w14:textId="77777777" w:rsidR="003C7B21" w:rsidRPr="002C0A1A" w:rsidRDefault="003C7B21"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lastRenderedPageBreak/>
        <w:t>Children and young people are eligible for short breaks if they have a “physical or mental impairment, which has a substantial and long-term effect on their ability to carry out day-to-day activities.” (Source: The Equality Act 2010). This may include:</w:t>
      </w:r>
    </w:p>
    <w:p w14:paraId="22922778" w14:textId="77777777" w:rsidR="003C7B21" w:rsidRPr="002C0A1A" w:rsidRDefault="003C7B21" w:rsidP="003C7B21">
      <w:pPr>
        <w:numPr>
          <w:ilvl w:val="0"/>
          <w:numId w:val="1"/>
        </w:numPr>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Physical or mental impairment</w:t>
      </w:r>
    </w:p>
    <w:p w14:paraId="5C00DA38" w14:textId="77777777" w:rsidR="003C7B21" w:rsidRPr="002C0A1A" w:rsidRDefault="003C7B21" w:rsidP="003C7B21">
      <w:pPr>
        <w:numPr>
          <w:ilvl w:val="0"/>
          <w:numId w:val="1"/>
        </w:numPr>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Sensory impairment</w:t>
      </w:r>
    </w:p>
    <w:p w14:paraId="27C075F4" w14:textId="77777777" w:rsidR="003C7B21" w:rsidRPr="002C0A1A" w:rsidRDefault="003C7B21" w:rsidP="003C7B21">
      <w:pPr>
        <w:numPr>
          <w:ilvl w:val="0"/>
          <w:numId w:val="1"/>
        </w:numPr>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Autistic Spectrum Disorder</w:t>
      </w:r>
    </w:p>
    <w:p w14:paraId="1D79E2CA" w14:textId="77777777" w:rsidR="003C7B21" w:rsidRPr="002C0A1A" w:rsidRDefault="003C7B21" w:rsidP="003C7B21">
      <w:pPr>
        <w:numPr>
          <w:ilvl w:val="0"/>
          <w:numId w:val="1"/>
        </w:numPr>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Children who may have challenging behaviour </w:t>
      </w:r>
      <w:proofErr w:type="gramStart"/>
      <w:r w:rsidRPr="002C0A1A">
        <w:rPr>
          <w:rFonts w:asciiTheme="minorHAnsi" w:eastAsiaTheme="minorEastAsia" w:hAnsiTheme="minorHAnsi" w:cstheme="minorHAnsi"/>
          <w:lang w:eastAsia="zh-CN" w:bidi="hi-IN"/>
        </w:rPr>
        <w:t>as a result of</w:t>
      </w:r>
      <w:proofErr w:type="gramEnd"/>
      <w:r w:rsidRPr="002C0A1A">
        <w:rPr>
          <w:rFonts w:asciiTheme="minorHAnsi" w:eastAsiaTheme="minorEastAsia" w:hAnsiTheme="minorHAnsi" w:cstheme="minorHAnsi"/>
          <w:lang w:eastAsia="zh-CN" w:bidi="hi-IN"/>
        </w:rPr>
        <w:t xml:space="preserve"> their disability</w:t>
      </w:r>
    </w:p>
    <w:p w14:paraId="67FE2E5B" w14:textId="77777777" w:rsidR="003C7B21" w:rsidRPr="002C0A1A" w:rsidRDefault="003C7B21" w:rsidP="003C7B21">
      <w:pPr>
        <w:numPr>
          <w:ilvl w:val="2"/>
          <w:numId w:val="1"/>
        </w:numPr>
        <w:tabs>
          <w:tab w:val="num" w:pos="709"/>
        </w:tabs>
        <w:spacing w:before="120" w:after="100" w:afterAutospacing="1"/>
        <w:ind w:left="709" w:hanging="709"/>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Children who have complex healthcare needs and who may have palliative, life limiting or life-threatening conditions</w:t>
      </w:r>
    </w:p>
    <w:p w14:paraId="1D454422" w14:textId="77777777" w:rsidR="003C7B21" w:rsidRPr="002C0A1A" w:rsidRDefault="003C7B21" w:rsidP="003C7B21">
      <w:pPr>
        <w:numPr>
          <w:ilvl w:val="2"/>
          <w:numId w:val="1"/>
        </w:numPr>
        <w:tabs>
          <w:tab w:val="num" w:pos="709"/>
        </w:tabs>
        <w:spacing w:before="120" w:after="100" w:afterAutospacing="1"/>
        <w:ind w:left="709" w:hanging="709"/>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Children/young people with a statement of Special Educational Needs or Educational Health and Care Plan (EHCP) where the plan has been issued in recognition of the child’s disability.</w:t>
      </w:r>
    </w:p>
    <w:p w14:paraId="0553957C" w14:textId="77777777" w:rsidR="003C7B21" w:rsidRPr="002C0A1A" w:rsidRDefault="003C7B21" w:rsidP="003C7B21">
      <w:pPr>
        <w:tabs>
          <w:tab w:val="num" w:pos="709"/>
        </w:tabs>
        <w:suppressAutoHyphens/>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Other requirements include</w:t>
      </w:r>
    </w:p>
    <w:p w14:paraId="729A744F" w14:textId="77777777" w:rsidR="003C7B21" w:rsidRPr="002C0A1A" w:rsidRDefault="003C7B21" w:rsidP="003C7B21">
      <w:pPr>
        <w:pStyle w:val="ListParagraph"/>
        <w:numPr>
          <w:ilvl w:val="0"/>
          <w:numId w:val="10"/>
        </w:numPr>
        <w:tabs>
          <w:tab w:val="num" w:pos="709"/>
        </w:tabs>
        <w:suppressAutoHyphens/>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Child who is a resident in Bath and </w:t>
      </w:r>
      <w:proofErr w:type="gramStart"/>
      <w:r w:rsidRPr="002C0A1A">
        <w:rPr>
          <w:rFonts w:asciiTheme="minorHAnsi" w:eastAsiaTheme="minorEastAsia" w:hAnsiTheme="minorHAnsi" w:cstheme="minorHAnsi"/>
          <w:lang w:eastAsia="zh-CN" w:bidi="hi-IN"/>
        </w:rPr>
        <w:t>North East</w:t>
      </w:r>
      <w:proofErr w:type="gramEnd"/>
      <w:r w:rsidRPr="002C0A1A">
        <w:rPr>
          <w:rFonts w:asciiTheme="minorHAnsi" w:eastAsiaTheme="minorEastAsia" w:hAnsiTheme="minorHAnsi" w:cstheme="minorHAnsi"/>
          <w:lang w:eastAsia="zh-CN" w:bidi="hi-IN"/>
        </w:rPr>
        <w:t xml:space="preserve"> Somerset</w:t>
      </w:r>
    </w:p>
    <w:p w14:paraId="2A6CF8BB" w14:textId="77777777" w:rsidR="003C7B21" w:rsidRPr="002C0A1A" w:rsidRDefault="003C7B21" w:rsidP="003C7B21">
      <w:pPr>
        <w:pStyle w:val="ListParagraph"/>
        <w:numPr>
          <w:ilvl w:val="0"/>
          <w:numId w:val="10"/>
        </w:numPr>
        <w:tabs>
          <w:tab w:val="num" w:pos="709"/>
        </w:tabs>
        <w:suppressAutoHyphens/>
        <w:spacing w:before="120" w:after="100" w:afterAutospacing="1"/>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Is of the age range of the provision taking pace.</w:t>
      </w:r>
    </w:p>
    <w:p w14:paraId="529B3CAD" w14:textId="77777777" w:rsidR="006559FC" w:rsidRDefault="006559FC">
      <w:pPr>
        <w:rPr>
          <w:rFonts w:asciiTheme="minorHAnsi" w:eastAsiaTheme="minorEastAsia" w:hAnsiTheme="minorHAnsi" w:cstheme="minorHAnsi"/>
          <w:b/>
          <w:bCs/>
          <w:color w:val="000000" w:themeColor="text1"/>
          <w:sz w:val="32"/>
          <w:szCs w:val="32"/>
          <w:lang w:eastAsia="zh-CN" w:bidi="hi-IN"/>
        </w:rPr>
      </w:pPr>
      <w:bookmarkStart w:id="2" w:name="_Toc54256984"/>
      <w:r>
        <w:rPr>
          <w:rFonts w:asciiTheme="minorHAnsi" w:eastAsiaTheme="minorEastAsia" w:hAnsiTheme="minorHAnsi" w:cstheme="minorHAnsi"/>
          <w:b/>
          <w:bCs/>
          <w:szCs w:val="32"/>
          <w:lang w:eastAsia="zh-CN" w:bidi="hi-IN"/>
        </w:rPr>
        <w:br w:type="page"/>
      </w:r>
    </w:p>
    <w:p w14:paraId="5206D828" w14:textId="633DBD7C" w:rsidR="003C7B21" w:rsidRDefault="003C7B21" w:rsidP="003C7B21">
      <w:pPr>
        <w:pStyle w:val="Heading3"/>
        <w:rPr>
          <w:rFonts w:asciiTheme="minorHAnsi" w:eastAsiaTheme="minorEastAsia" w:hAnsiTheme="minorHAnsi" w:cstheme="minorHAnsi"/>
          <w:b/>
          <w:bCs/>
          <w:szCs w:val="32"/>
          <w:lang w:eastAsia="zh-CN" w:bidi="hi-IN"/>
        </w:rPr>
      </w:pPr>
      <w:r w:rsidRPr="00602F1D">
        <w:rPr>
          <w:rFonts w:asciiTheme="minorHAnsi" w:eastAsiaTheme="minorEastAsia" w:hAnsiTheme="minorHAnsi" w:cstheme="minorHAnsi"/>
          <w:b/>
          <w:bCs/>
          <w:szCs w:val="32"/>
          <w:lang w:eastAsia="zh-CN" w:bidi="hi-IN"/>
        </w:rPr>
        <w:lastRenderedPageBreak/>
        <w:t xml:space="preserve">How to access Short Breaks and activities for </w:t>
      </w:r>
      <w:r w:rsidR="00602F1D">
        <w:rPr>
          <w:rFonts w:asciiTheme="minorHAnsi" w:eastAsiaTheme="minorEastAsia" w:hAnsiTheme="minorHAnsi" w:cstheme="minorHAnsi"/>
          <w:b/>
          <w:bCs/>
          <w:szCs w:val="32"/>
          <w:lang w:eastAsia="zh-CN" w:bidi="hi-IN"/>
        </w:rPr>
        <w:t>Children and Young people with Special educational Needs and/or Disability (SEND)</w:t>
      </w:r>
      <w:bookmarkEnd w:id="2"/>
    </w:p>
    <w:p w14:paraId="56D3F3A2" w14:textId="77777777" w:rsidR="00602F1D" w:rsidRPr="00602F1D" w:rsidRDefault="00602F1D" w:rsidP="00602F1D">
      <w:pPr>
        <w:rPr>
          <w:rFonts w:eastAsiaTheme="minorEastAsia"/>
          <w:lang w:eastAsia="zh-CN" w:bidi="hi-IN"/>
        </w:rPr>
      </w:pPr>
    </w:p>
    <w:p w14:paraId="6B9F5803" w14:textId="505E73F9" w:rsidR="003C7B21" w:rsidRPr="002C0A1A" w:rsidRDefault="003C7B21"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Bath and </w:t>
      </w:r>
      <w:proofErr w:type="gramStart"/>
      <w:r w:rsidRPr="002C0A1A">
        <w:rPr>
          <w:rFonts w:asciiTheme="minorHAnsi" w:eastAsiaTheme="minorEastAsia" w:hAnsiTheme="minorHAnsi" w:cstheme="minorHAnsi"/>
          <w:lang w:eastAsia="zh-CN" w:bidi="hi-IN"/>
        </w:rPr>
        <w:t>North East</w:t>
      </w:r>
      <w:proofErr w:type="gramEnd"/>
      <w:r w:rsidRPr="002C0A1A">
        <w:rPr>
          <w:rFonts w:asciiTheme="minorHAnsi" w:eastAsiaTheme="minorEastAsia" w:hAnsiTheme="minorHAnsi" w:cstheme="minorHAnsi"/>
          <w:lang w:eastAsia="zh-CN" w:bidi="hi-IN"/>
        </w:rPr>
        <w:t xml:space="preserve"> Somerset believe that in order for services to be provided fairly and within an equality framework there must be consistency throughout all of Children's Services. Some services can be accessed by contacting the provider directly </w:t>
      </w:r>
      <w:proofErr w:type="gramStart"/>
      <w:r w:rsidRPr="002C0A1A">
        <w:rPr>
          <w:rFonts w:asciiTheme="minorHAnsi" w:eastAsiaTheme="minorEastAsia" w:hAnsiTheme="minorHAnsi" w:cstheme="minorHAnsi"/>
          <w:lang w:eastAsia="zh-CN" w:bidi="hi-IN"/>
        </w:rPr>
        <w:t>e.g.</w:t>
      </w:r>
      <w:proofErr w:type="gramEnd"/>
      <w:r w:rsidRPr="002C0A1A">
        <w:rPr>
          <w:rFonts w:asciiTheme="minorHAnsi" w:eastAsiaTheme="minorEastAsia" w:hAnsiTheme="minorHAnsi" w:cstheme="minorHAnsi"/>
          <w:lang w:eastAsia="zh-CN" w:bidi="hi-IN"/>
        </w:rPr>
        <w:t xml:space="preserve"> school holiday schemes whereas other services such as short-term overnight care will require an assessment. The level of support a child would need to access provision depends on the severity of the child's disability and the needs of the rest of the family. This support is categorised into </w:t>
      </w:r>
      <w:r w:rsidR="002F6323">
        <w:rPr>
          <w:rFonts w:asciiTheme="minorHAnsi" w:eastAsiaTheme="minorEastAsia" w:hAnsiTheme="minorHAnsi" w:cstheme="minorHAnsi"/>
          <w:lang w:eastAsia="zh-CN" w:bidi="hi-IN"/>
        </w:rPr>
        <w:t>four</w:t>
      </w:r>
      <w:r w:rsidRPr="002C0A1A">
        <w:rPr>
          <w:rFonts w:asciiTheme="minorHAnsi" w:eastAsiaTheme="minorEastAsia" w:hAnsiTheme="minorHAnsi" w:cstheme="minorHAnsi"/>
          <w:lang w:eastAsia="zh-CN" w:bidi="hi-IN"/>
        </w:rPr>
        <w:t xml:space="preserve"> levels universal, targeted and specialist support</w:t>
      </w:r>
      <w:r w:rsidR="009F754B" w:rsidRPr="002C0A1A">
        <w:rPr>
          <w:rFonts w:asciiTheme="minorHAnsi" w:eastAsiaTheme="minorEastAsia" w:hAnsiTheme="minorHAnsi" w:cstheme="minorHAnsi"/>
          <w:lang w:eastAsia="zh-CN" w:bidi="hi-IN"/>
        </w:rPr>
        <w:t>.</w:t>
      </w:r>
    </w:p>
    <w:p w14:paraId="508767E7" w14:textId="0CD0330E" w:rsidR="009F754B" w:rsidRPr="002C0A1A" w:rsidRDefault="009F754B" w:rsidP="009F754B">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Many children will access a mixture of services, some specialised ones that are provided through an assessment and some that are accessed through universal and targeted activities, which have been commissioned from voluntary or independent sector groups</w:t>
      </w:r>
      <w:r w:rsidRPr="002C0A1A">
        <w:rPr>
          <w:rFonts w:asciiTheme="minorHAnsi" w:eastAsiaTheme="minorEastAsia" w:hAnsiTheme="minorHAnsi" w:cstheme="minorHAnsi"/>
          <w:color w:val="000000"/>
          <w:lang w:eastAsia="zh-CN" w:bidi="hi-IN"/>
        </w:rPr>
        <w:t>.</w:t>
      </w:r>
    </w:p>
    <w:tbl>
      <w:tblPr>
        <w:tblStyle w:val="TableGrid"/>
        <w:tblW w:w="0" w:type="auto"/>
        <w:tblLook w:val="04A0" w:firstRow="1" w:lastRow="0" w:firstColumn="1" w:lastColumn="0" w:noHBand="0" w:noVBand="1"/>
      </w:tblPr>
      <w:tblGrid>
        <w:gridCol w:w="1668"/>
        <w:gridCol w:w="4499"/>
        <w:gridCol w:w="3306"/>
      </w:tblGrid>
      <w:tr w:rsidR="005F1CF0" w:rsidRPr="002C0A1A" w14:paraId="17EEC001" w14:textId="77777777" w:rsidTr="005F1CF0">
        <w:tc>
          <w:tcPr>
            <w:tcW w:w="1668" w:type="dxa"/>
          </w:tcPr>
          <w:p w14:paraId="5951802A" w14:textId="76F5037A"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Service Type</w:t>
            </w:r>
          </w:p>
        </w:tc>
        <w:tc>
          <w:tcPr>
            <w:tcW w:w="4499" w:type="dxa"/>
          </w:tcPr>
          <w:p w14:paraId="4238A7F4" w14:textId="5A2A166F"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How to access these services</w:t>
            </w:r>
          </w:p>
        </w:tc>
        <w:tc>
          <w:tcPr>
            <w:tcW w:w="3306" w:type="dxa"/>
          </w:tcPr>
          <w:p w14:paraId="26AEB8A8" w14:textId="5B14A632"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Examples</w:t>
            </w:r>
          </w:p>
        </w:tc>
      </w:tr>
      <w:tr w:rsidR="005F1CF0" w:rsidRPr="002C0A1A" w14:paraId="42F1BA6A" w14:textId="77777777" w:rsidTr="005F1CF0">
        <w:tc>
          <w:tcPr>
            <w:tcW w:w="1668" w:type="dxa"/>
          </w:tcPr>
          <w:p w14:paraId="3D4897F7" w14:textId="6123257A"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Universal</w:t>
            </w:r>
          </w:p>
        </w:tc>
        <w:tc>
          <w:tcPr>
            <w:tcW w:w="4499" w:type="dxa"/>
          </w:tcPr>
          <w:p w14:paraId="39C361D1" w14:textId="25041087" w:rsidR="005F1CF0" w:rsidRPr="002C0A1A" w:rsidRDefault="005F1CF0" w:rsidP="009F754B">
            <w:pPr>
              <w:rPr>
                <w:rFonts w:asciiTheme="minorHAnsi" w:eastAsiaTheme="minorEastAsia" w:hAnsiTheme="minorHAnsi" w:cstheme="minorHAnsi"/>
              </w:rPr>
            </w:pPr>
            <w:r w:rsidRPr="002C0A1A">
              <w:rPr>
                <w:rFonts w:asciiTheme="minorHAnsi" w:eastAsiaTheme="minorEastAsia" w:hAnsiTheme="minorHAnsi" w:cstheme="minorHAnsi"/>
              </w:rPr>
              <w:t xml:space="preserve">Families access these services directly. </w:t>
            </w:r>
          </w:p>
        </w:tc>
        <w:tc>
          <w:tcPr>
            <w:tcW w:w="3306" w:type="dxa"/>
          </w:tcPr>
          <w:p w14:paraId="2DAC9305" w14:textId="129002AD" w:rsidR="005F1CF0" w:rsidRPr="002C0A1A" w:rsidRDefault="005F1CF0" w:rsidP="009F754B">
            <w:pPr>
              <w:rPr>
                <w:rFonts w:asciiTheme="minorHAnsi" w:eastAsiaTheme="minorEastAsia" w:hAnsiTheme="minorHAnsi" w:cstheme="minorHAnsi"/>
              </w:rPr>
            </w:pPr>
            <w:r w:rsidRPr="002C0A1A">
              <w:rPr>
                <w:rFonts w:asciiTheme="minorHAnsi" w:eastAsiaTheme="minorEastAsia" w:hAnsiTheme="minorHAnsi" w:cstheme="minorHAnsi"/>
              </w:rPr>
              <w:t xml:space="preserve">Youth clubs, </w:t>
            </w:r>
          </w:p>
          <w:p w14:paraId="60140EA6" w14:textId="35F53BC9" w:rsidR="005F1CF0" w:rsidRPr="002C0A1A" w:rsidRDefault="005F1CF0" w:rsidP="009F754B">
            <w:pPr>
              <w:rPr>
                <w:rFonts w:asciiTheme="minorHAnsi" w:eastAsiaTheme="minorEastAsia" w:hAnsiTheme="minorHAnsi" w:cstheme="minorHAnsi"/>
              </w:rPr>
            </w:pPr>
            <w:r w:rsidRPr="002C0A1A">
              <w:rPr>
                <w:rFonts w:asciiTheme="minorHAnsi" w:eastAsiaTheme="minorEastAsia" w:hAnsiTheme="minorHAnsi" w:cstheme="minorHAnsi"/>
              </w:rPr>
              <w:t>Sports and leisure centre</w:t>
            </w:r>
          </w:p>
          <w:p w14:paraId="10B8DC6E" w14:textId="77777777" w:rsidR="005F1CF0" w:rsidRPr="002C0A1A" w:rsidRDefault="005F1CF0" w:rsidP="009F754B">
            <w:pPr>
              <w:rPr>
                <w:rFonts w:asciiTheme="minorHAnsi" w:eastAsiaTheme="minorEastAsia" w:hAnsiTheme="minorHAnsi" w:cstheme="minorHAnsi"/>
              </w:rPr>
            </w:pPr>
            <w:r w:rsidRPr="002C0A1A">
              <w:rPr>
                <w:rFonts w:asciiTheme="minorHAnsi" w:eastAsiaTheme="minorEastAsia" w:hAnsiTheme="minorHAnsi" w:cstheme="minorHAnsi"/>
              </w:rPr>
              <w:t>After school clubs</w:t>
            </w:r>
          </w:p>
          <w:p w14:paraId="4250A860" w14:textId="77777777" w:rsidR="005F1CF0" w:rsidRPr="002C0A1A" w:rsidRDefault="005F1CF0" w:rsidP="009F754B">
            <w:pPr>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Scouts, Brownies</w:t>
            </w:r>
          </w:p>
          <w:p w14:paraId="455B0F9E" w14:textId="77777777" w:rsidR="005F1CF0" w:rsidRPr="002C0A1A" w:rsidRDefault="005F1CF0" w:rsidP="009F754B">
            <w:pPr>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Music Clubs</w:t>
            </w:r>
          </w:p>
          <w:p w14:paraId="4956064F" w14:textId="77777777" w:rsidR="005F1CF0" w:rsidRPr="002C0A1A" w:rsidRDefault="005F1CF0" w:rsidP="009F754B">
            <w:pPr>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Holiday clubs</w:t>
            </w:r>
          </w:p>
          <w:p w14:paraId="24FAC203" w14:textId="57D4BAC2" w:rsidR="005F1CF0" w:rsidRPr="002C0A1A" w:rsidRDefault="005F1CF0" w:rsidP="009F754B">
            <w:pPr>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Saturday clubs</w:t>
            </w:r>
          </w:p>
        </w:tc>
      </w:tr>
      <w:tr w:rsidR="005F1CF0" w:rsidRPr="002C0A1A" w14:paraId="7FB1BC62" w14:textId="77777777" w:rsidTr="005F1CF0">
        <w:tc>
          <w:tcPr>
            <w:tcW w:w="1668" w:type="dxa"/>
          </w:tcPr>
          <w:p w14:paraId="4E895FBB" w14:textId="6823C9B8"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Targeted</w:t>
            </w:r>
          </w:p>
        </w:tc>
        <w:tc>
          <w:tcPr>
            <w:tcW w:w="4499" w:type="dxa"/>
          </w:tcPr>
          <w:p w14:paraId="00541C1D" w14:textId="7F9E41B4" w:rsidR="005F1CF0" w:rsidRPr="002C0A1A" w:rsidRDefault="002F6323" w:rsidP="003C7B21">
            <w:pPr>
              <w:spacing w:after="200"/>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 xml:space="preserve">Families can access some of these services directly. </w:t>
            </w:r>
            <w:r w:rsidR="005F1CF0" w:rsidRPr="002C0A1A">
              <w:rPr>
                <w:rFonts w:asciiTheme="minorHAnsi" w:eastAsiaTheme="minorEastAsia" w:hAnsiTheme="minorHAnsi" w:cstheme="minorHAnsi"/>
                <w:lang w:eastAsia="zh-CN" w:bidi="hi-IN"/>
              </w:rPr>
              <w:t xml:space="preserve">Access is not necessarily dependant on a formal assessment although each service may operate their own criteria. </w:t>
            </w:r>
          </w:p>
        </w:tc>
        <w:tc>
          <w:tcPr>
            <w:tcW w:w="3306" w:type="dxa"/>
          </w:tcPr>
          <w:p w14:paraId="072A6001" w14:textId="178C66E5"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Same as above with additional staff to support group activity.</w:t>
            </w:r>
          </w:p>
        </w:tc>
      </w:tr>
      <w:tr w:rsidR="005F1CF0" w:rsidRPr="002C0A1A" w14:paraId="5E2D7BB1" w14:textId="77777777" w:rsidTr="005F1CF0">
        <w:tc>
          <w:tcPr>
            <w:tcW w:w="1668" w:type="dxa"/>
          </w:tcPr>
          <w:p w14:paraId="6094FA61" w14:textId="5C4B7680" w:rsidR="005F1CF0" w:rsidRPr="002C0A1A" w:rsidRDefault="005F1CF0" w:rsidP="003C7B21">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Specialist</w:t>
            </w:r>
          </w:p>
        </w:tc>
        <w:tc>
          <w:tcPr>
            <w:tcW w:w="4499" w:type="dxa"/>
          </w:tcPr>
          <w:p w14:paraId="34DC925D" w14:textId="43BE82F1" w:rsidR="005F1CF0" w:rsidRPr="002C0A1A" w:rsidRDefault="005F1CF0" w:rsidP="005F1CF0">
            <w:pPr>
              <w:rPr>
                <w:rFonts w:asciiTheme="minorHAnsi" w:eastAsiaTheme="minorEastAsia" w:hAnsiTheme="minorHAnsi" w:cstheme="minorHAnsi"/>
              </w:rPr>
            </w:pPr>
            <w:r w:rsidRPr="002C0A1A">
              <w:rPr>
                <w:rFonts w:asciiTheme="minorHAnsi" w:eastAsiaTheme="minorEastAsia" w:hAnsiTheme="minorHAnsi" w:cstheme="minorHAnsi"/>
                <w:lang w:eastAsia="zh-CN" w:bidi="hi-IN"/>
              </w:rPr>
              <w:t>A formal assessment is required usually through the Disabled children’s Team (DCT). Eligibility criteria are used to determine the level of service required for each family.</w:t>
            </w:r>
          </w:p>
        </w:tc>
        <w:tc>
          <w:tcPr>
            <w:tcW w:w="3306" w:type="dxa"/>
          </w:tcPr>
          <w:p w14:paraId="7B551F45" w14:textId="35C72B80" w:rsidR="005F1CF0" w:rsidRPr="002C0A1A" w:rsidRDefault="005F1CF0" w:rsidP="005F1CF0">
            <w:pPr>
              <w:rPr>
                <w:rFonts w:asciiTheme="minorHAnsi" w:eastAsiaTheme="minorEastAsia" w:hAnsiTheme="minorHAnsi" w:cstheme="minorHAnsi"/>
              </w:rPr>
            </w:pPr>
            <w:r w:rsidRPr="002C0A1A">
              <w:rPr>
                <w:rFonts w:asciiTheme="minorHAnsi" w:eastAsiaTheme="minorEastAsia" w:hAnsiTheme="minorHAnsi" w:cstheme="minorHAnsi"/>
              </w:rPr>
              <w:t>Speech and Language Therapy</w:t>
            </w:r>
          </w:p>
          <w:p w14:paraId="4C23F380" w14:textId="23A9D004" w:rsidR="005F1CF0" w:rsidRPr="002C0A1A" w:rsidRDefault="005F1CF0" w:rsidP="005F1CF0">
            <w:pPr>
              <w:rPr>
                <w:rFonts w:asciiTheme="minorHAnsi" w:eastAsiaTheme="minorEastAsia" w:hAnsiTheme="minorHAnsi" w:cstheme="minorHAnsi"/>
              </w:rPr>
            </w:pPr>
            <w:r w:rsidRPr="002C0A1A">
              <w:rPr>
                <w:rFonts w:asciiTheme="minorHAnsi" w:eastAsiaTheme="minorEastAsia" w:hAnsiTheme="minorHAnsi" w:cstheme="minorHAnsi"/>
              </w:rPr>
              <w:t>Overnight provision</w:t>
            </w:r>
          </w:p>
          <w:p w14:paraId="449DE219" w14:textId="3891CABD" w:rsidR="005F1CF0" w:rsidRPr="002C0A1A" w:rsidRDefault="005F1CF0" w:rsidP="005F1CF0">
            <w:pPr>
              <w:rPr>
                <w:rFonts w:asciiTheme="minorHAnsi" w:eastAsiaTheme="minorEastAsia" w:hAnsiTheme="minorHAnsi" w:cstheme="minorHAnsi"/>
              </w:rPr>
            </w:pPr>
            <w:r w:rsidRPr="002C0A1A">
              <w:rPr>
                <w:rFonts w:asciiTheme="minorHAnsi" w:eastAsiaTheme="minorEastAsia" w:hAnsiTheme="minorHAnsi" w:cstheme="minorHAnsi"/>
              </w:rPr>
              <w:t>Specialist support teams</w:t>
            </w:r>
          </w:p>
          <w:p w14:paraId="4C1B75EC" w14:textId="04ADD41C" w:rsidR="005F1CF0" w:rsidRPr="002C0A1A" w:rsidRDefault="005F1CF0" w:rsidP="005F1CF0">
            <w:pPr>
              <w:rPr>
                <w:rFonts w:asciiTheme="minorHAnsi" w:eastAsiaTheme="minorEastAsia" w:hAnsiTheme="minorHAnsi" w:cstheme="minorHAnsi"/>
              </w:rPr>
            </w:pPr>
            <w:r w:rsidRPr="002C0A1A">
              <w:rPr>
                <w:rFonts w:asciiTheme="minorHAnsi" w:eastAsiaTheme="minorEastAsia" w:hAnsiTheme="minorHAnsi" w:cstheme="minorHAnsi"/>
              </w:rPr>
              <w:t>Physiotherapy treatments</w:t>
            </w:r>
          </w:p>
          <w:p w14:paraId="4E5641F7" w14:textId="1A638F3F" w:rsidR="005F1CF0" w:rsidRPr="002C0A1A" w:rsidRDefault="00020005" w:rsidP="00020005">
            <w:pPr>
              <w:rPr>
                <w:rFonts w:asciiTheme="minorHAnsi" w:eastAsiaTheme="minorEastAsia" w:hAnsiTheme="minorHAnsi" w:cstheme="minorHAnsi"/>
              </w:rPr>
            </w:pPr>
            <w:r w:rsidRPr="002C0A1A">
              <w:rPr>
                <w:rFonts w:asciiTheme="minorHAnsi" w:eastAsiaTheme="minorEastAsia" w:hAnsiTheme="minorHAnsi" w:cstheme="minorHAnsi"/>
              </w:rPr>
              <w:t>Direct Payments</w:t>
            </w:r>
          </w:p>
        </w:tc>
      </w:tr>
      <w:tr w:rsidR="00A628E5" w:rsidRPr="002C0A1A" w14:paraId="4FCFD527" w14:textId="77777777" w:rsidTr="005F1CF0">
        <w:tc>
          <w:tcPr>
            <w:tcW w:w="1668" w:type="dxa"/>
          </w:tcPr>
          <w:p w14:paraId="1ABEDF0C" w14:textId="30D0F8FE" w:rsidR="00A628E5" w:rsidRPr="002C0A1A" w:rsidRDefault="00A628E5" w:rsidP="003C7B21">
            <w:pPr>
              <w:spacing w:after="200"/>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Acute Specialist support</w:t>
            </w:r>
          </w:p>
        </w:tc>
        <w:tc>
          <w:tcPr>
            <w:tcW w:w="4499" w:type="dxa"/>
          </w:tcPr>
          <w:p w14:paraId="277F8DA0" w14:textId="6FEB763E" w:rsidR="00A628E5" w:rsidRPr="002C0A1A" w:rsidRDefault="00A628E5" w:rsidP="005F1CF0">
            <w:pPr>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t xml:space="preserve">A formal assessment is required </w:t>
            </w:r>
            <w:r w:rsidR="002F6323">
              <w:rPr>
                <w:rFonts w:asciiTheme="minorHAnsi" w:eastAsiaTheme="minorEastAsia" w:hAnsiTheme="minorHAnsi" w:cstheme="minorHAnsi"/>
                <w:lang w:eastAsia="zh-CN" w:bidi="hi-IN"/>
              </w:rPr>
              <w:t>usually through</w:t>
            </w:r>
            <w:r>
              <w:rPr>
                <w:rFonts w:asciiTheme="minorHAnsi" w:eastAsiaTheme="minorEastAsia" w:hAnsiTheme="minorHAnsi" w:cstheme="minorHAnsi"/>
                <w:lang w:eastAsia="zh-CN" w:bidi="hi-IN"/>
              </w:rPr>
              <w:t xml:space="preserve"> a specialist team </w:t>
            </w:r>
            <w:proofErr w:type="gramStart"/>
            <w:r>
              <w:rPr>
                <w:rFonts w:asciiTheme="minorHAnsi" w:eastAsiaTheme="minorEastAsia" w:hAnsiTheme="minorHAnsi" w:cstheme="minorHAnsi"/>
                <w:lang w:eastAsia="zh-CN" w:bidi="hi-IN"/>
              </w:rPr>
              <w:t>i.e.</w:t>
            </w:r>
            <w:proofErr w:type="gramEnd"/>
            <w:r>
              <w:rPr>
                <w:rFonts w:asciiTheme="minorHAnsi" w:eastAsiaTheme="minorEastAsia" w:hAnsiTheme="minorHAnsi" w:cstheme="minorHAnsi"/>
                <w:lang w:eastAsia="zh-CN" w:bidi="hi-IN"/>
              </w:rPr>
              <w:t xml:space="preserve"> continuing care team.</w:t>
            </w:r>
            <w:r w:rsidRPr="002C0A1A">
              <w:rPr>
                <w:rFonts w:asciiTheme="minorHAnsi" w:eastAsiaTheme="minorEastAsia" w:hAnsiTheme="minorHAnsi" w:cstheme="minorHAnsi"/>
                <w:lang w:eastAsia="zh-CN" w:bidi="hi-IN"/>
              </w:rPr>
              <w:t xml:space="preserve"> Eligibility criteria are used to determine the level of service required for each family.</w:t>
            </w:r>
          </w:p>
        </w:tc>
        <w:tc>
          <w:tcPr>
            <w:tcW w:w="3306" w:type="dxa"/>
          </w:tcPr>
          <w:p w14:paraId="6018510B" w14:textId="77777777" w:rsidR="00A628E5" w:rsidRDefault="00A628E5" w:rsidP="00A628E5">
            <w:pPr>
              <w:rPr>
                <w:rFonts w:asciiTheme="minorHAnsi" w:eastAsiaTheme="minorEastAsia" w:hAnsiTheme="minorHAnsi" w:cstheme="minorHAnsi"/>
              </w:rPr>
            </w:pPr>
            <w:r>
              <w:rPr>
                <w:rFonts w:asciiTheme="minorHAnsi" w:eastAsiaTheme="minorEastAsia" w:hAnsiTheme="minorHAnsi" w:cstheme="minorHAnsi"/>
              </w:rPr>
              <w:t>Personal Budgets</w:t>
            </w:r>
          </w:p>
          <w:p w14:paraId="66060860" w14:textId="402ED7C4" w:rsidR="00A628E5" w:rsidRPr="002C0A1A" w:rsidRDefault="00A628E5" w:rsidP="00A628E5">
            <w:pPr>
              <w:rPr>
                <w:rFonts w:asciiTheme="minorHAnsi" w:eastAsiaTheme="minorEastAsia" w:hAnsiTheme="minorHAnsi" w:cstheme="minorHAnsi"/>
              </w:rPr>
            </w:pPr>
            <w:r w:rsidRPr="002C0A1A">
              <w:rPr>
                <w:rFonts w:asciiTheme="minorHAnsi" w:eastAsiaTheme="minorEastAsia" w:hAnsiTheme="minorHAnsi" w:cstheme="minorHAnsi"/>
              </w:rPr>
              <w:t>Direct Payments</w:t>
            </w:r>
          </w:p>
          <w:p w14:paraId="63690ACA" w14:textId="107C41B7" w:rsidR="00A628E5" w:rsidRPr="002C0A1A" w:rsidRDefault="00A628E5" w:rsidP="00A628E5">
            <w:pPr>
              <w:rPr>
                <w:rFonts w:asciiTheme="minorHAnsi" w:eastAsiaTheme="minorEastAsia" w:hAnsiTheme="minorHAnsi" w:cstheme="minorHAnsi"/>
              </w:rPr>
            </w:pPr>
            <w:r w:rsidRPr="002C0A1A">
              <w:rPr>
                <w:rFonts w:asciiTheme="minorHAnsi" w:eastAsiaTheme="minorEastAsia" w:hAnsiTheme="minorHAnsi" w:cstheme="minorHAnsi"/>
              </w:rPr>
              <w:t>Hospice Care</w:t>
            </w:r>
          </w:p>
        </w:tc>
      </w:tr>
    </w:tbl>
    <w:p w14:paraId="3A01A7C1" w14:textId="4BA461C4" w:rsidR="002C0A1A" w:rsidRDefault="002C0A1A" w:rsidP="002C0A1A">
      <w:pPr>
        <w:spacing w:after="200" w:line="276" w:lineRule="auto"/>
        <w:rPr>
          <w:rFonts w:asciiTheme="minorHAnsi" w:eastAsiaTheme="minorEastAsia" w:hAnsiTheme="minorHAnsi" w:cstheme="minorHAnsi"/>
          <w:lang w:eastAsia="zh-CN" w:bidi="hi-IN"/>
        </w:rPr>
      </w:pPr>
    </w:p>
    <w:p w14:paraId="7C477298" w14:textId="3E413ABA" w:rsidR="00682704" w:rsidRDefault="00682704" w:rsidP="002C0A1A">
      <w:pPr>
        <w:spacing w:after="200" w:line="276" w:lineRule="auto"/>
        <w:rPr>
          <w:rFonts w:asciiTheme="minorHAnsi" w:eastAsiaTheme="minorEastAsia" w:hAnsiTheme="minorHAnsi" w:cstheme="minorHAnsi"/>
          <w:lang w:eastAsia="zh-CN" w:bidi="hi-IN"/>
        </w:rPr>
      </w:pPr>
      <w:r>
        <w:rPr>
          <w:rFonts w:asciiTheme="minorHAnsi" w:eastAsiaTheme="minorEastAsia" w:hAnsiTheme="minorHAnsi" w:cstheme="minorHAnsi"/>
          <w:lang w:eastAsia="zh-CN" w:bidi="hi-IN"/>
        </w:rPr>
        <w:lastRenderedPageBreak/>
        <w:tab/>
      </w:r>
      <w:r>
        <w:rPr>
          <w:rFonts w:asciiTheme="minorHAnsi" w:eastAsiaTheme="minorEastAsia" w:hAnsiTheme="minorHAnsi" w:cstheme="minorHAnsi"/>
          <w:lang w:eastAsia="zh-CN" w:bidi="hi-IN"/>
        </w:rPr>
        <w:tab/>
      </w:r>
      <w:r>
        <w:rPr>
          <w:rFonts w:asciiTheme="minorHAnsi" w:eastAsiaTheme="minorEastAsia" w:hAnsiTheme="minorHAnsi" w:cstheme="minorHAnsi"/>
          <w:lang w:eastAsia="zh-CN" w:bidi="hi-IN"/>
        </w:rPr>
        <w:tab/>
      </w:r>
      <w:r w:rsidRPr="00F310C7">
        <w:rPr>
          <w:rFonts w:ascii="Arial" w:eastAsiaTheme="minorEastAsia" w:hAnsi="Arial" w:cstheme="minorBidi"/>
          <w:b/>
          <w:noProof/>
          <w:szCs w:val="22"/>
        </w:rPr>
        <w:drawing>
          <wp:inline distT="0" distB="0" distL="0" distR="0" wp14:anchorId="0C0722EF" wp14:editId="3A7D25BE">
            <wp:extent cx="2876822" cy="1916807"/>
            <wp:effectExtent l="361950" t="438150" r="361950" b="445770"/>
            <wp:docPr id="14" name="Picture 14" descr="Lady and two children posing for photo outside, one child is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Bath_S_Drive\Children &amp; Families Services\Childrens Planning Group\Kay Folder\photos\Permission to use for SB statement only\outside shot of child adult child in wheelchai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65600">
                      <a:off x="0" y="0"/>
                      <a:ext cx="2887731" cy="19240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B1A8988" w14:textId="41F6F429" w:rsidR="00E76CE3" w:rsidRPr="008A27C1" w:rsidRDefault="00020005" w:rsidP="002C0A1A">
      <w:pPr>
        <w:spacing w:after="200" w:line="276" w:lineRule="auto"/>
        <w:rPr>
          <w:rFonts w:asciiTheme="minorHAnsi" w:eastAsiaTheme="minorEastAsia" w:hAnsiTheme="minorHAnsi" w:cstheme="minorHAnsi"/>
          <w:b/>
          <w:bCs/>
          <w:sz w:val="32"/>
          <w:szCs w:val="32"/>
          <w:lang w:eastAsia="zh-CN" w:bidi="hi-IN"/>
        </w:rPr>
      </w:pPr>
      <w:r w:rsidRPr="008A27C1">
        <w:rPr>
          <w:rFonts w:asciiTheme="minorHAnsi" w:eastAsiaTheme="minorEastAsia" w:hAnsiTheme="minorHAnsi" w:cstheme="minorHAnsi"/>
          <w:b/>
          <w:bCs/>
          <w:sz w:val="32"/>
          <w:szCs w:val="32"/>
          <w:lang w:eastAsia="zh-CN" w:bidi="hi-IN"/>
        </w:rPr>
        <w:t xml:space="preserve">Other Support Services </w:t>
      </w:r>
    </w:p>
    <w:p w14:paraId="59909ABD" w14:textId="77777777" w:rsidR="00B8460E" w:rsidRPr="002C0A1A" w:rsidRDefault="00B8460E" w:rsidP="00B8460E">
      <w:pPr>
        <w:rPr>
          <w:rFonts w:asciiTheme="minorHAnsi" w:hAnsiTheme="minorHAnsi" w:cstheme="minorHAnsi"/>
          <w:color w:val="000000" w:themeColor="text1"/>
        </w:rPr>
      </w:pPr>
      <w:r w:rsidRPr="002C0A1A">
        <w:rPr>
          <w:rFonts w:asciiTheme="minorHAnsi" w:hAnsiTheme="minorHAnsi" w:cstheme="minorHAnsi"/>
          <w:color w:val="000000" w:themeColor="text1"/>
        </w:rPr>
        <w:t xml:space="preserve">The SEND Partnership Service (SPS) provides impartial, confidential information, advice and support for children and young people with SEND aged 0-25 and their families in Bath and </w:t>
      </w:r>
      <w:proofErr w:type="gramStart"/>
      <w:r w:rsidRPr="002C0A1A">
        <w:rPr>
          <w:rFonts w:asciiTheme="minorHAnsi" w:hAnsiTheme="minorHAnsi" w:cstheme="minorHAnsi"/>
          <w:color w:val="000000" w:themeColor="text1"/>
        </w:rPr>
        <w:t>North East</w:t>
      </w:r>
      <w:proofErr w:type="gramEnd"/>
      <w:r w:rsidRPr="002C0A1A">
        <w:rPr>
          <w:rFonts w:asciiTheme="minorHAnsi" w:hAnsiTheme="minorHAnsi" w:cstheme="minorHAnsi"/>
          <w:color w:val="000000" w:themeColor="text1"/>
        </w:rPr>
        <w:t xml:space="preserve"> Somerset in matters relating to education, health and social care. SPS can signpost families to activities and other relevant organisations in the area.</w:t>
      </w:r>
    </w:p>
    <w:p w14:paraId="1B8D3248" w14:textId="77777777" w:rsidR="00B8460E" w:rsidRPr="002C0A1A" w:rsidRDefault="00B8460E" w:rsidP="00B8460E">
      <w:pPr>
        <w:rPr>
          <w:rFonts w:asciiTheme="minorHAnsi" w:hAnsiTheme="minorHAnsi" w:cstheme="minorHAnsi"/>
          <w:color w:val="000000" w:themeColor="text1"/>
        </w:rPr>
      </w:pPr>
    </w:p>
    <w:p w14:paraId="12CEC408" w14:textId="77777777" w:rsidR="00B8460E" w:rsidRPr="002C0A1A" w:rsidRDefault="00B8460E" w:rsidP="00B8460E">
      <w:pPr>
        <w:pStyle w:val="Default"/>
        <w:rPr>
          <w:rFonts w:asciiTheme="minorHAnsi" w:hAnsiTheme="minorHAnsi" w:cstheme="minorHAnsi"/>
          <w:color w:val="000000" w:themeColor="text1"/>
        </w:rPr>
      </w:pPr>
      <w:r w:rsidRPr="002C0A1A">
        <w:rPr>
          <w:rFonts w:asciiTheme="minorHAnsi" w:hAnsiTheme="minorHAnsi" w:cstheme="minorHAnsi"/>
          <w:color w:val="000000" w:themeColor="text1"/>
        </w:rPr>
        <w:t xml:space="preserve">To talk to one of the SEND Partnership Service Information and Advice Officers please call the SEND Partnership Service on 01225 394382 or email </w:t>
      </w:r>
      <w:hyperlink r:id="rId13" w:history="1">
        <w:r w:rsidR="0029394D" w:rsidRPr="002C0A1A">
          <w:rPr>
            <w:rStyle w:val="Hyperlink"/>
            <w:rFonts w:asciiTheme="minorHAnsi" w:hAnsiTheme="minorHAnsi" w:cstheme="minorHAnsi"/>
          </w:rPr>
          <w:t>send_partnershipservice@bathnes.gov.uk</w:t>
        </w:r>
      </w:hyperlink>
      <w:r w:rsidR="0029394D" w:rsidRPr="002C0A1A">
        <w:rPr>
          <w:rFonts w:asciiTheme="minorHAnsi" w:hAnsiTheme="minorHAnsi" w:cstheme="minorHAnsi"/>
          <w:color w:val="000000" w:themeColor="text1"/>
        </w:rPr>
        <w:t xml:space="preserve"> </w:t>
      </w:r>
    </w:p>
    <w:p w14:paraId="21433283" w14:textId="77777777" w:rsidR="00B8460E" w:rsidRPr="002C0A1A" w:rsidRDefault="00B8460E" w:rsidP="00B8460E">
      <w:pPr>
        <w:rPr>
          <w:rFonts w:asciiTheme="minorHAnsi" w:hAnsiTheme="minorHAnsi" w:cstheme="minorHAnsi"/>
          <w:color w:val="000000" w:themeColor="text1"/>
        </w:rPr>
      </w:pPr>
    </w:p>
    <w:p w14:paraId="29F589A2" w14:textId="77777777" w:rsidR="00CF42DE" w:rsidRPr="002C0A1A" w:rsidRDefault="00B8460E" w:rsidP="00B8460E">
      <w:pPr>
        <w:pStyle w:val="Default"/>
        <w:rPr>
          <w:rFonts w:asciiTheme="minorHAnsi" w:hAnsiTheme="minorHAnsi" w:cstheme="minorHAnsi"/>
        </w:rPr>
      </w:pPr>
      <w:r w:rsidRPr="002C0A1A">
        <w:rPr>
          <w:rFonts w:asciiTheme="minorHAnsi" w:hAnsiTheme="minorHAnsi" w:cstheme="minorHAnsi"/>
          <w:color w:val="000000" w:themeColor="text1"/>
        </w:rPr>
        <w:t xml:space="preserve">The Rainbow Resource is a searchable database providing information about a range of services, </w:t>
      </w:r>
      <w:proofErr w:type="gramStart"/>
      <w:r w:rsidRPr="002C0A1A">
        <w:rPr>
          <w:rFonts w:asciiTheme="minorHAnsi" w:hAnsiTheme="minorHAnsi" w:cstheme="minorHAnsi"/>
          <w:color w:val="000000" w:themeColor="text1"/>
        </w:rPr>
        <w:t>organisations</w:t>
      </w:r>
      <w:proofErr w:type="gramEnd"/>
      <w:r w:rsidRPr="002C0A1A">
        <w:rPr>
          <w:rFonts w:asciiTheme="minorHAnsi" w:hAnsiTheme="minorHAnsi" w:cstheme="minorHAnsi"/>
          <w:color w:val="000000" w:themeColor="text1"/>
        </w:rPr>
        <w:t xml:space="preserve"> and activities in the local area for families of children and young people with SEND.  </w:t>
      </w:r>
      <w:r w:rsidR="00CF42DE" w:rsidRPr="002C0A1A">
        <w:rPr>
          <w:rFonts w:asciiTheme="minorHAnsi" w:hAnsiTheme="minorHAnsi" w:cstheme="minorHAnsi"/>
          <w:color w:val="000000" w:themeColor="text1"/>
        </w:rPr>
        <w:t xml:space="preserve">It also has a dedicated page on autism and can be found here. </w:t>
      </w:r>
      <w:hyperlink r:id="rId14" w:history="1">
        <w:r w:rsidR="005C1ED0" w:rsidRPr="002C0A1A">
          <w:rPr>
            <w:rStyle w:val="Hyperlink"/>
            <w:rFonts w:asciiTheme="minorHAnsi" w:hAnsiTheme="minorHAnsi" w:cstheme="minorHAnsi"/>
          </w:rPr>
          <w:t>Rainbow Resource Autism Information</w:t>
        </w:r>
      </w:hyperlink>
    </w:p>
    <w:p w14:paraId="4BADCE9D" w14:textId="77777777" w:rsidR="00CF42DE" w:rsidRPr="002C0A1A" w:rsidRDefault="00CF42DE" w:rsidP="00B8460E">
      <w:pPr>
        <w:pStyle w:val="Default"/>
        <w:rPr>
          <w:rFonts w:asciiTheme="minorHAnsi" w:hAnsiTheme="minorHAnsi" w:cstheme="minorHAnsi"/>
          <w:color w:val="000000" w:themeColor="text1"/>
        </w:rPr>
      </w:pPr>
      <w:r w:rsidRPr="002C0A1A">
        <w:rPr>
          <w:rFonts w:asciiTheme="minorHAnsi" w:hAnsiTheme="minorHAnsi" w:cstheme="minorHAnsi"/>
          <w:color w:val="000000" w:themeColor="text1"/>
        </w:rPr>
        <w:t xml:space="preserve">  </w:t>
      </w:r>
    </w:p>
    <w:p w14:paraId="65DC30CE" w14:textId="5D7D9122" w:rsidR="00B8460E" w:rsidRPr="002C0A1A" w:rsidRDefault="00B8460E" w:rsidP="00B8460E">
      <w:pPr>
        <w:pStyle w:val="Default"/>
        <w:rPr>
          <w:rFonts w:asciiTheme="minorHAnsi" w:hAnsiTheme="minorHAnsi" w:cstheme="minorHAnsi"/>
          <w:color w:val="000000" w:themeColor="text1"/>
        </w:rPr>
      </w:pPr>
      <w:r w:rsidRPr="002C0A1A">
        <w:rPr>
          <w:rFonts w:asciiTheme="minorHAnsi" w:hAnsiTheme="minorHAnsi" w:cstheme="minorHAnsi"/>
          <w:color w:val="000000" w:themeColor="text1"/>
        </w:rPr>
        <w:t xml:space="preserve">Families can apply for a Rainbow Resource Card which gives the card holder concessions to some activities, some </w:t>
      </w:r>
      <w:proofErr w:type="gramStart"/>
      <w:r w:rsidRPr="002C0A1A">
        <w:rPr>
          <w:rFonts w:asciiTheme="minorHAnsi" w:hAnsiTheme="minorHAnsi" w:cstheme="minorHAnsi"/>
          <w:color w:val="000000" w:themeColor="text1"/>
        </w:rPr>
        <w:t>organisations</w:t>
      </w:r>
      <w:proofErr w:type="gramEnd"/>
      <w:r w:rsidRPr="002C0A1A">
        <w:rPr>
          <w:rFonts w:asciiTheme="minorHAnsi" w:hAnsiTheme="minorHAnsi" w:cstheme="minorHAnsi"/>
          <w:color w:val="000000" w:themeColor="text1"/>
        </w:rPr>
        <w:t xml:space="preserve"> and events. Full details, including the online application form, can be found on the</w:t>
      </w:r>
      <w:r w:rsidR="009F6D9D" w:rsidRPr="002C0A1A">
        <w:rPr>
          <w:rFonts w:asciiTheme="minorHAnsi" w:hAnsiTheme="minorHAnsi" w:cstheme="minorHAnsi"/>
          <w:color w:val="000000" w:themeColor="text1"/>
        </w:rPr>
        <w:t xml:space="preserve"> </w:t>
      </w:r>
      <w:hyperlink r:id="rId15" w:history="1">
        <w:r w:rsidR="009F6D9D" w:rsidRPr="002C0A1A">
          <w:rPr>
            <w:rStyle w:val="Hyperlink"/>
            <w:rFonts w:asciiTheme="minorHAnsi" w:hAnsiTheme="minorHAnsi" w:cstheme="minorHAnsi"/>
          </w:rPr>
          <w:t>Rainbow Resource website</w:t>
        </w:r>
      </w:hyperlink>
      <w:r w:rsidR="009F6D9D" w:rsidRPr="002C0A1A">
        <w:rPr>
          <w:rFonts w:asciiTheme="minorHAnsi" w:hAnsiTheme="minorHAnsi" w:cstheme="minorHAnsi"/>
          <w:color w:val="000000" w:themeColor="text1"/>
        </w:rPr>
        <w:t xml:space="preserve">. </w:t>
      </w:r>
    </w:p>
    <w:p w14:paraId="5C662D0A" w14:textId="56DABBFD" w:rsidR="005F1CF0" w:rsidRPr="002C0A1A" w:rsidRDefault="005F1CF0" w:rsidP="00B8460E">
      <w:pPr>
        <w:pStyle w:val="Default"/>
        <w:rPr>
          <w:rFonts w:asciiTheme="minorHAnsi" w:hAnsiTheme="minorHAnsi" w:cstheme="minorHAnsi"/>
          <w:color w:val="000000" w:themeColor="text1"/>
        </w:rPr>
      </w:pPr>
    </w:p>
    <w:p w14:paraId="37838AFE" w14:textId="49E312C6" w:rsidR="005F1CF0" w:rsidRDefault="005F1CF0" w:rsidP="005F1CF0">
      <w:pPr>
        <w:spacing w:after="200"/>
        <w:rPr>
          <w:rFonts w:asciiTheme="minorHAnsi" w:eastAsiaTheme="minorEastAsia" w:hAnsiTheme="minorHAnsi" w:cstheme="minorHAnsi"/>
          <w:lang w:eastAsia="zh-CN" w:bidi="hi-IN"/>
        </w:rPr>
      </w:pPr>
      <w:r w:rsidRPr="002C0A1A">
        <w:rPr>
          <w:rFonts w:asciiTheme="minorHAnsi" w:eastAsiaTheme="minorEastAsia" w:hAnsiTheme="minorHAnsi" w:cstheme="minorHAnsi"/>
          <w:lang w:eastAsia="zh-CN" w:bidi="hi-IN"/>
        </w:rPr>
        <w:t xml:space="preserve">The Council commissions’ family support services through the Southside Project. They work directly with families to support them with many complex issues including issues around disability. You can find more information about Southside on their website: </w:t>
      </w:r>
      <w:hyperlink r:id="rId16" w:history="1">
        <w:r w:rsidRPr="002C0A1A">
          <w:rPr>
            <w:rStyle w:val="Hyperlink"/>
            <w:rFonts w:asciiTheme="minorHAnsi" w:eastAsiaTheme="minorEastAsia" w:hAnsiTheme="minorHAnsi" w:cstheme="minorHAnsi"/>
            <w:lang w:eastAsia="zh-CN" w:bidi="hi-IN"/>
          </w:rPr>
          <w:t>Southside website</w:t>
        </w:r>
      </w:hyperlink>
      <w:r w:rsidRPr="002C0A1A">
        <w:rPr>
          <w:rFonts w:asciiTheme="minorHAnsi" w:eastAsiaTheme="minorEastAsia" w:hAnsiTheme="minorHAnsi" w:cstheme="minorHAnsi"/>
          <w:lang w:eastAsia="zh-CN" w:bidi="hi-IN"/>
        </w:rPr>
        <w:t xml:space="preserve">. </w:t>
      </w:r>
    </w:p>
    <w:p w14:paraId="7E165D86" w14:textId="77777777" w:rsidR="002F6323" w:rsidRDefault="002416DE" w:rsidP="002416DE">
      <w:pPr>
        <w:spacing w:after="200" w:line="276" w:lineRule="auto"/>
        <w:rPr>
          <w:rFonts w:asciiTheme="minorHAnsi" w:eastAsiaTheme="minorEastAsia" w:hAnsiTheme="minorHAnsi" w:cstheme="minorHAnsi"/>
          <w:szCs w:val="22"/>
          <w:lang w:eastAsia="zh-CN" w:bidi="hi-IN"/>
        </w:rPr>
      </w:pPr>
      <w:bookmarkStart w:id="3" w:name="_Hlk103863193"/>
      <w:r w:rsidRPr="002416DE">
        <w:rPr>
          <w:rFonts w:asciiTheme="minorHAnsi" w:eastAsiaTheme="minorHAnsi" w:hAnsiTheme="minorHAnsi" w:cstheme="minorHAnsi"/>
          <w:szCs w:val="22"/>
          <w:lang w:eastAsia="en-US"/>
        </w:rPr>
        <w:t xml:space="preserve">The </w:t>
      </w:r>
      <w:r w:rsidRPr="002416DE">
        <w:rPr>
          <w:rFonts w:asciiTheme="minorHAnsi" w:eastAsiaTheme="minorHAnsi" w:hAnsiTheme="minorHAnsi" w:cstheme="minorHAnsi"/>
          <w:b/>
          <w:szCs w:val="22"/>
          <w:lang w:eastAsia="en-US"/>
        </w:rPr>
        <w:t>Shout Out</w:t>
      </w:r>
      <w:r w:rsidRPr="002416DE">
        <w:rPr>
          <w:rFonts w:asciiTheme="minorHAnsi" w:eastAsiaTheme="minorHAnsi" w:hAnsiTheme="minorHAnsi" w:cstheme="minorHAnsi"/>
          <w:szCs w:val="22"/>
          <w:lang w:eastAsia="en-US"/>
        </w:rPr>
        <w:t xml:space="preserve"> advocacy service at Off the Record currently provides an advocacy service for disabled children and young people </w:t>
      </w:r>
      <w:proofErr w:type="gramStart"/>
      <w:r w:rsidRPr="002416DE">
        <w:rPr>
          <w:rFonts w:asciiTheme="minorHAnsi" w:eastAsiaTheme="minorHAnsi" w:hAnsiTheme="minorHAnsi" w:cstheme="minorHAnsi"/>
          <w:szCs w:val="22"/>
          <w:lang w:eastAsia="en-US"/>
        </w:rPr>
        <w:t>and also</w:t>
      </w:r>
      <w:proofErr w:type="gramEnd"/>
      <w:r w:rsidRPr="002416DE">
        <w:rPr>
          <w:rFonts w:asciiTheme="minorHAnsi" w:eastAsiaTheme="minorHAnsi" w:hAnsiTheme="minorHAnsi" w:cstheme="minorHAnsi"/>
          <w:szCs w:val="22"/>
          <w:lang w:eastAsia="en-US"/>
        </w:rPr>
        <w:t xml:space="preserve"> provide an independent advocacy service for young people with SEND for their year 11 reviews. </w:t>
      </w:r>
      <w:r w:rsidRPr="002416DE">
        <w:rPr>
          <w:rFonts w:asciiTheme="minorHAnsi" w:eastAsiaTheme="minorEastAsia" w:hAnsiTheme="minorHAnsi" w:cstheme="minorHAnsi"/>
          <w:szCs w:val="22"/>
          <w:lang w:eastAsia="zh-CN" w:bidi="hi-IN"/>
        </w:rPr>
        <w:t xml:space="preserve">To ensure you are directed to the right organisation for the support you require please contact the </w:t>
      </w:r>
      <w:r w:rsidRPr="002416DE">
        <w:rPr>
          <w:rFonts w:asciiTheme="minorHAnsi" w:eastAsiaTheme="minorEastAsia" w:hAnsiTheme="minorHAnsi" w:cstheme="minorHAnsi"/>
          <w:color w:val="5B5B5B"/>
          <w:szCs w:val="22"/>
          <w:lang w:val="en" w:eastAsia="zh-CN" w:bidi="hi-IN"/>
        </w:rPr>
        <w:t xml:space="preserve"> </w:t>
      </w:r>
      <w:hyperlink r:id="rId17" w:history="1">
        <w:r w:rsidRPr="002416DE">
          <w:rPr>
            <w:rStyle w:val="Hyperlink"/>
            <w:rFonts w:asciiTheme="minorHAnsi" w:eastAsiaTheme="minorEastAsia" w:hAnsiTheme="minorHAnsi" w:cstheme="minorHAnsi"/>
            <w:szCs w:val="22"/>
            <w:lang w:val="en" w:eastAsia="zh-CN" w:bidi="hi-IN"/>
          </w:rPr>
          <w:t>send_partnershipservice@bathnes.gov.uk</w:t>
        </w:r>
      </w:hyperlink>
      <w:r w:rsidRPr="002416DE">
        <w:rPr>
          <w:rFonts w:asciiTheme="minorHAnsi" w:eastAsiaTheme="minorEastAsia" w:hAnsiTheme="minorHAnsi" w:cstheme="minorHAnsi"/>
          <w:color w:val="17365D" w:themeColor="text2" w:themeShade="BF"/>
          <w:szCs w:val="22"/>
          <w:lang w:val="en" w:eastAsia="zh-CN" w:bidi="hi-IN"/>
        </w:rPr>
        <w:t xml:space="preserve"> </w:t>
      </w:r>
      <w:r w:rsidRPr="002416DE">
        <w:rPr>
          <w:rFonts w:asciiTheme="minorHAnsi" w:eastAsiaTheme="minorHAnsi" w:hAnsiTheme="minorHAnsi" w:cstheme="minorHAnsi"/>
          <w:szCs w:val="22"/>
          <w:lang w:eastAsia="en-US"/>
        </w:rPr>
        <w:t xml:space="preserve">or 01225 394382 </w:t>
      </w:r>
      <w:r w:rsidRPr="002416DE">
        <w:rPr>
          <w:rFonts w:asciiTheme="minorHAnsi" w:eastAsiaTheme="minorEastAsia" w:hAnsiTheme="minorHAnsi" w:cstheme="minorHAnsi"/>
          <w:szCs w:val="22"/>
          <w:lang w:eastAsia="zh-CN" w:bidi="hi-IN"/>
        </w:rPr>
        <w:t xml:space="preserve">who will direct you accordingly. </w:t>
      </w:r>
    </w:p>
    <w:p w14:paraId="60B115EF" w14:textId="58E2E52C" w:rsidR="002416DE" w:rsidRPr="002416DE" w:rsidRDefault="002416DE" w:rsidP="002416DE">
      <w:pPr>
        <w:spacing w:after="200" w:line="276" w:lineRule="auto"/>
        <w:rPr>
          <w:rFonts w:asciiTheme="minorHAnsi" w:eastAsiaTheme="minorEastAsia" w:hAnsiTheme="minorHAnsi" w:cstheme="minorHAnsi"/>
          <w:szCs w:val="22"/>
          <w:lang w:eastAsia="zh-CN" w:bidi="hi-IN"/>
        </w:rPr>
      </w:pPr>
      <w:r w:rsidRPr="002F6323">
        <w:rPr>
          <w:rFonts w:asciiTheme="minorHAnsi" w:eastAsiaTheme="minorHAnsi" w:hAnsiTheme="minorHAnsi" w:cstheme="minorHAnsi"/>
          <w:b/>
          <w:bCs/>
          <w:szCs w:val="22"/>
          <w:lang w:eastAsia="en-US"/>
        </w:rPr>
        <w:lastRenderedPageBreak/>
        <w:t>Off the Record</w:t>
      </w:r>
      <w:r w:rsidRPr="002416DE">
        <w:rPr>
          <w:rFonts w:asciiTheme="minorHAnsi" w:eastAsiaTheme="minorHAnsi" w:hAnsiTheme="minorHAnsi" w:cstheme="minorHAnsi"/>
          <w:szCs w:val="22"/>
          <w:lang w:eastAsia="en-US"/>
        </w:rPr>
        <w:t xml:space="preserve"> also offer other advocacy services to disabled children and young people and you can contact them directly to find out more. </w:t>
      </w:r>
      <w:r w:rsidR="002F6323" w:rsidRPr="00C87CB9">
        <w:rPr>
          <w:rFonts w:asciiTheme="minorHAnsi" w:eastAsiaTheme="minorEastAsia" w:hAnsiTheme="minorHAnsi" w:cstheme="minorHAnsi"/>
          <w:color w:val="000000" w:themeColor="text1"/>
          <w:lang w:val="en" w:eastAsia="zh-CN" w:bidi="hi-IN"/>
        </w:rPr>
        <w:t xml:space="preserve">email </w:t>
      </w:r>
      <w:hyperlink r:id="rId18" w:history="1">
        <w:r w:rsidR="002F6323" w:rsidRPr="00C87CB9">
          <w:rPr>
            <w:rFonts w:asciiTheme="minorHAnsi" w:eastAsiaTheme="minorEastAsia" w:hAnsiTheme="minorHAnsi" w:cstheme="minorHAnsi"/>
            <w:color w:val="000080"/>
            <w:u w:val="single"/>
            <w:lang w:val="en" w:eastAsia="zh-CN" w:bidi="hi-IN"/>
          </w:rPr>
          <w:t>office@offtherecord-banes.co.uk</w:t>
        </w:r>
      </w:hyperlink>
    </w:p>
    <w:p w14:paraId="6ECEC3ED" w14:textId="39B749AF" w:rsidR="00A628E5" w:rsidRPr="001D4E02" w:rsidRDefault="00A628E5" w:rsidP="00C80E0D">
      <w:pPr>
        <w:pStyle w:val="NormalWeb"/>
        <w:rPr>
          <w:rFonts w:ascii="Verdana" w:hAnsi="Verdana"/>
          <w:sz w:val="20"/>
          <w:szCs w:val="20"/>
        </w:rPr>
      </w:pPr>
      <w:bookmarkStart w:id="4" w:name="_Hlk105756133"/>
      <w:bookmarkEnd w:id="3"/>
      <w:r w:rsidRPr="00A628E5">
        <w:rPr>
          <w:rFonts w:asciiTheme="minorHAnsi" w:hAnsiTheme="minorHAnsi" w:cstheme="minorHAnsi"/>
        </w:rPr>
        <w:t xml:space="preserve">Parent carers and, where appropriate, young people are fully involved in all aspects of short breaks development. They are involved in making key decisions about short break provision. As a result, the development of the range of short break services has grown reflecting the needs of families in the area. If you would like to have your say and get involved, please contact </w:t>
      </w:r>
      <w:r w:rsidRPr="00A628E5">
        <w:rPr>
          <w:rStyle w:val="Strong"/>
          <w:rFonts w:asciiTheme="minorHAnsi" w:hAnsiTheme="minorHAnsi" w:cstheme="minorHAnsi"/>
        </w:rPr>
        <w:t>B&amp;NES Parent Carer Forum (BPCF)</w:t>
      </w:r>
      <w:r w:rsidRPr="00A628E5">
        <w:rPr>
          <w:rFonts w:asciiTheme="minorHAnsi" w:hAnsiTheme="minorHAnsi" w:cstheme="minorHAnsi"/>
        </w:rPr>
        <w:t xml:space="preserve">. They can be contacted at </w:t>
      </w:r>
      <w:hyperlink r:id="rId19" w:history="1">
        <w:r w:rsidRPr="00A628E5">
          <w:rPr>
            <w:rStyle w:val="Hyperlink"/>
            <w:rFonts w:asciiTheme="minorHAnsi" w:hAnsiTheme="minorHAnsi" w:cstheme="minorHAnsi"/>
          </w:rPr>
          <w:t>info@banespcf.co.uk</w:t>
        </w:r>
      </w:hyperlink>
      <w:r w:rsidRPr="00A628E5">
        <w:rPr>
          <w:rStyle w:val="Strong"/>
          <w:rFonts w:asciiTheme="minorHAnsi" w:hAnsiTheme="minorHAnsi" w:cstheme="minorHAnsi"/>
        </w:rPr>
        <w:t xml:space="preserve"> </w:t>
      </w:r>
      <w:r w:rsidRPr="00A628E5">
        <w:rPr>
          <w:rFonts w:asciiTheme="minorHAnsi" w:hAnsiTheme="minorHAnsi" w:cstheme="minorHAnsi"/>
        </w:rPr>
        <w:t xml:space="preserve">as well as via their Facebook page </w:t>
      </w:r>
      <w:hyperlink r:id="rId20" w:history="1">
        <w:r w:rsidR="001D4E02">
          <w:rPr>
            <w:rStyle w:val="Hyperlink"/>
            <w:rFonts w:ascii="Verdana" w:hAnsi="Verdana"/>
            <w:sz w:val="20"/>
            <w:szCs w:val="20"/>
          </w:rPr>
          <w:t>https://www.facebook.com/BNES-Parent-Carer-Forum-115947117762989</w:t>
        </w:r>
      </w:hyperlink>
      <w:r w:rsidR="001D4E02">
        <w:rPr>
          <w:rFonts w:ascii="Verdana" w:hAnsi="Verdana"/>
          <w:sz w:val="20"/>
          <w:szCs w:val="20"/>
        </w:rPr>
        <w:t xml:space="preserve"> </w:t>
      </w:r>
      <w:r w:rsidRPr="00A628E5">
        <w:rPr>
          <w:rFonts w:asciiTheme="minorHAnsi" w:hAnsiTheme="minorHAnsi" w:cstheme="minorHAnsi"/>
        </w:rPr>
        <w:t xml:space="preserve">and </w:t>
      </w:r>
      <w:hyperlink r:id="rId21" w:history="1">
        <w:r w:rsidRPr="00A628E5">
          <w:rPr>
            <w:rStyle w:val="Hyperlink"/>
            <w:rFonts w:asciiTheme="minorHAnsi" w:hAnsiTheme="minorHAnsi" w:cstheme="minorHAnsi"/>
          </w:rPr>
          <w:t>www.banesparentcarerforum.co.uk</w:t>
        </w:r>
      </w:hyperlink>
    </w:p>
    <w:p w14:paraId="05032756" w14:textId="23619BD6" w:rsidR="004C4DF9" w:rsidRPr="004C4DF9" w:rsidRDefault="004C4DF9" w:rsidP="004C4DF9">
      <w:pPr>
        <w:spacing w:after="200"/>
        <w:rPr>
          <w:rFonts w:asciiTheme="minorHAnsi" w:hAnsiTheme="minorHAnsi" w:cstheme="minorHAnsi"/>
        </w:rPr>
      </w:pPr>
      <w:r w:rsidRPr="004C4DF9">
        <w:rPr>
          <w:rFonts w:asciiTheme="minorHAnsi" w:eastAsiaTheme="minorEastAsia" w:hAnsiTheme="minorHAnsi" w:cstheme="minorHAnsi"/>
          <w:color w:val="000000" w:themeColor="text1"/>
          <w:szCs w:val="22"/>
          <w:lang w:eastAsia="zh-CN" w:bidi="hi-IN"/>
        </w:rPr>
        <w:t xml:space="preserve">The </w:t>
      </w:r>
      <w:r w:rsidRPr="004C4DF9">
        <w:rPr>
          <w:rFonts w:asciiTheme="minorHAnsi" w:eastAsiaTheme="minorEastAsia" w:hAnsiTheme="minorHAnsi" w:cstheme="minorHAnsi"/>
          <w:b/>
          <w:color w:val="000000" w:themeColor="text1"/>
          <w:szCs w:val="22"/>
          <w:lang w:eastAsia="zh-CN" w:bidi="hi-IN"/>
        </w:rPr>
        <w:t>Diamond Travel card</w:t>
      </w:r>
      <w:r w:rsidRPr="004C4DF9">
        <w:rPr>
          <w:rFonts w:asciiTheme="minorHAnsi" w:eastAsiaTheme="minorEastAsia" w:hAnsiTheme="minorHAnsi" w:cstheme="minorHAnsi"/>
          <w:color w:val="000000" w:themeColor="text1"/>
          <w:szCs w:val="22"/>
          <w:lang w:eastAsia="zh-CN" w:bidi="hi-IN"/>
        </w:rPr>
        <w:t xml:space="preserve"> offers free off-peak bus travel for older people and those with disabilities who live in Bath &amp; </w:t>
      </w:r>
      <w:proofErr w:type="gramStart"/>
      <w:r w:rsidRPr="004C4DF9">
        <w:rPr>
          <w:rFonts w:asciiTheme="minorHAnsi" w:eastAsiaTheme="minorEastAsia" w:hAnsiTheme="minorHAnsi" w:cstheme="minorHAnsi"/>
          <w:color w:val="000000" w:themeColor="text1"/>
          <w:szCs w:val="22"/>
          <w:lang w:eastAsia="zh-CN" w:bidi="hi-IN"/>
        </w:rPr>
        <w:t>North East</w:t>
      </w:r>
      <w:proofErr w:type="gramEnd"/>
      <w:r w:rsidRPr="004C4DF9">
        <w:rPr>
          <w:rFonts w:asciiTheme="minorHAnsi" w:eastAsiaTheme="minorEastAsia" w:hAnsiTheme="minorHAnsi" w:cstheme="minorHAnsi"/>
          <w:color w:val="000000" w:themeColor="text1"/>
          <w:szCs w:val="22"/>
          <w:lang w:eastAsia="zh-CN" w:bidi="hi-IN"/>
        </w:rPr>
        <w:t xml:space="preserve"> Somerset. To access more information about the </w:t>
      </w:r>
      <w:r w:rsidRPr="004C4DF9">
        <w:rPr>
          <w:rFonts w:asciiTheme="minorHAnsi" w:eastAsiaTheme="minorEastAsia" w:hAnsiTheme="minorHAnsi" w:cstheme="minorHAnsi"/>
          <w:b/>
          <w:color w:val="000000" w:themeColor="text1"/>
          <w:szCs w:val="22"/>
          <w:lang w:eastAsia="zh-CN" w:bidi="hi-IN"/>
        </w:rPr>
        <w:t>Diamond Travel card</w:t>
      </w:r>
      <w:r w:rsidRPr="004C4DF9">
        <w:rPr>
          <w:rFonts w:asciiTheme="minorHAnsi" w:eastAsiaTheme="minorEastAsia" w:hAnsiTheme="minorHAnsi" w:cstheme="minorHAnsi"/>
          <w:color w:val="000000" w:themeColor="text1"/>
          <w:szCs w:val="22"/>
          <w:lang w:eastAsia="zh-CN" w:bidi="hi-IN"/>
        </w:rPr>
        <w:t xml:space="preserve"> please follow this link: </w:t>
      </w:r>
      <w:hyperlink r:id="rId22" w:history="1">
        <w:r w:rsidRPr="004C4DF9">
          <w:rPr>
            <w:rStyle w:val="Hyperlink"/>
            <w:rFonts w:asciiTheme="minorHAnsi" w:eastAsiaTheme="minorEastAsia" w:hAnsiTheme="minorHAnsi" w:cstheme="minorHAnsi"/>
            <w:szCs w:val="22"/>
            <w:lang w:eastAsia="zh-CN" w:bidi="hi-IN"/>
          </w:rPr>
          <w:t>Diamond Travel Card information</w:t>
        </w:r>
      </w:hyperlink>
      <w:r w:rsidRPr="004C4DF9">
        <w:rPr>
          <w:rFonts w:asciiTheme="minorHAnsi" w:eastAsiaTheme="minorEastAsia" w:hAnsiTheme="minorHAnsi" w:cstheme="minorHAnsi"/>
          <w:color w:val="000000" w:themeColor="text1"/>
          <w:szCs w:val="22"/>
          <w:lang w:eastAsia="zh-CN" w:bidi="hi-IN"/>
        </w:rPr>
        <w:t xml:space="preserve"> </w:t>
      </w:r>
    </w:p>
    <w:p w14:paraId="6508CADB" w14:textId="76510406" w:rsidR="004C4DF9" w:rsidRPr="004C4DF9" w:rsidRDefault="004C4DF9" w:rsidP="004C4DF9">
      <w:pPr>
        <w:spacing w:before="100" w:beforeAutospacing="1" w:after="100" w:afterAutospacing="1"/>
        <w:rPr>
          <w:rFonts w:asciiTheme="minorHAnsi" w:hAnsiTheme="minorHAnsi" w:cstheme="minorHAnsi"/>
          <w:szCs w:val="22"/>
          <w:lang w:val="en"/>
        </w:rPr>
      </w:pPr>
      <w:r w:rsidRPr="004C4DF9">
        <w:rPr>
          <w:rFonts w:asciiTheme="minorHAnsi" w:hAnsiTheme="minorHAnsi" w:cstheme="minorHAnsi"/>
          <w:szCs w:val="22"/>
          <w:lang w:val="en"/>
        </w:rPr>
        <w:t xml:space="preserve">There are three types of community transport schemes operating in most parts of Bath &amp; </w:t>
      </w:r>
      <w:proofErr w:type="gramStart"/>
      <w:r w:rsidRPr="004C4DF9">
        <w:rPr>
          <w:rFonts w:asciiTheme="minorHAnsi" w:hAnsiTheme="minorHAnsi" w:cstheme="minorHAnsi"/>
          <w:szCs w:val="22"/>
          <w:lang w:val="en"/>
        </w:rPr>
        <w:t>North East</w:t>
      </w:r>
      <w:proofErr w:type="gramEnd"/>
      <w:r w:rsidRPr="004C4DF9">
        <w:rPr>
          <w:rFonts w:asciiTheme="minorHAnsi" w:hAnsiTheme="minorHAnsi" w:cstheme="minorHAnsi"/>
          <w:szCs w:val="22"/>
          <w:lang w:val="en"/>
        </w:rPr>
        <w:t xml:space="preserve"> Somerset:  </w:t>
      </w:r>
    </w:p>
    <w:p w14:paraId="1D5B31BE" w14:textId="77777777" w:rsidR="004C4DF9" w:rsidRPr="004C4DF9" w:rsidRDefault="004C4DF9" w:rsidP="004C4DF9">
      <w:pPr>
        <w:numPr>
          <w:ilvl w:val="0"/>
          <w:numId w:val="9"/>
        </w:numPr>
        <w:spacing w:before="100" w:beforeAutospacing="1" w:after="100" w:afterAutospacing="1" w:line="276" w:lineRule="auto"/>
        <w:ind w:left="480"/>
        <w:rPr>
          <w:rFonts w:asciiTheme="minorHAnsi" w:hAnsiTheme="minorHAnsi" w:cstheme="minorHAnsi"/>
          <w:szCs w:val="22"/>
          <w:lang w:val="en"/>
        </w:rPr>
      </w:pPr>
      <w:r w:rsidRPr="004C4DF9">
        <w:rPr>
          <w:rFonts w:asciiTheme="minorHAnsi" w:hAnsiTheme="minorHAnsi" w:cstheme="minorHAnsi"/>
          <w:szCs w:val="22"/>
          <w:lang w:val="en"/>
        </w:rPr>
        <w:t>Dial-a-ride </w:t>
      </w:r>
    </w:p>
    <w:p w14:paraId="4E8FF501" w14:textId="77777777" w:rsidR="004C4DF9" w:rsidRPr="004C4DF9" w:rsidRDefault="004C4DF9" w:rsidP="004C4DF9">
      <w:pPr>
        <w:numPr>
          <w:ilvl w:val="0"/>
          <w:numId w:val="9"/>
        </w:numPr>
        <w:spacing w:before="100" w:beforeAutospacing="1" w:after="100" w:afterAutospacing="1" w:line="276" w:lineRule="auto"/>
        <w:ind w:left="480"/>
        <w:rPr>
          <w:rFonts w:asciiTheme="minorHAnsi" w:hAnsiTheme="minorHAnsi" w:cstheme="minorHAnsi"/>
          <w:szCs w:val="22"/>
          <w:lang w:val="en"/>
        </w:rPr>
      </w:pPr>
      <w:proofErr w:type="gramStart"/>
      <w:r w:rsidRPr="004C4DF9">
        <w:rPr>
          <w:rFonts w:asciiTheme="minorHAnsi" w:hAnsiTheme="minorHAnsi" w:cstheme="minorHAnsi"/>
          <w:szCs w:val="22"/>
          <w:lang w:val="en"/>
        </w:rPr>
        <w:t>Mini Bus</w:t>
      </w:r>
      <w:proofErr w:type="gramEnd"/>
      <w:r w:rsidRPr="004C4DF9">
        <w:rPr>
          <w:rFonts w:asciiTheme="minorHAnsi" w:hAnsiTheme="minorHAnsi" w:cstheme="minorHAnsi"/>
          <w:szCs w:val="22"/>
          <w:lang w:val="en"/>
        </w:rPr>
        <w:t xml:space="preserve"> Schemes</w:t>
      </w:r>
    </w:p>
    <w:p w14:paraId="03B6FCEF" w14:textId="77777777" w:rsidR="004C4DF9" w:rsidRPr="004C4DF9" w:rsidRDefault="004C4DF9" w:rsidP="004C4DF9">
      <w:pPr>
        <w:numPr>
          <w:ilvl w:val="0"/>
          <w:numId w:val="9"/>
        </w:numPr>
        <w:spacing w:before="100" w:beforeAutospacing="1" w:after="100" w:afterAutospacing="1" w:line="276" w:lineRule="auto"/>
        <w:ind w:left="480"/>
        <w:rPr>
          <w:rFonts w:asciiTheme="minorHAnsi" w:hAnsiTheme="minorHAnsi" w:cstheme="minorHAnsi"/>
          <w:szCs w:val="22"/>
          <w:lang w:val="en"/>
        </w:rPr>
      </w:pPr>
      <w:r w:rsidRPr="004C4DF9">
        <w:rPr>
          <w:rFonts w:asciiTheme="minorHAnsi" w:hAnsiTheme="minorHAnsi" w:cstheme="minorHAnsi"/>
          <w:szCs w:val="22"/>
          <w:lang w:val="en"/>
        </w:rPr>
        <w:t>Voluntary Car Schemes</w:t>
      </w:r>
    </w:p>
    <w:p w14:paraId="1E1220F0" w14:textId="77777777" w:rsidR="004C4DF9" w:rsidRPr="004C4DF9" w:rsidRDefault="004C4DF9" w:rsidP="004C4DF9">
      <w:pPr>
        <w:spacing w:after="200"/>
        <w:rPr>
          <w:rFonts w:asciiTheme="minorHAnsi" w:eastAsiaTheme="minorEastAsia" w:hAnsiTheme="minorHAnsi" w:cstheme="minorHAnsi"/>
          <w:szCs w:val="22"/>
          <w:lang w:eastAsia="zh-CN" w:bidi="hi-IN"/>
        </w:rPr>
      </w:pPr>
      <w:r w:rsidRPr="004C4DF9">
        <w:rPr>
          <w:rFonts w:asciiTheme="minorHAnsi" w:eastAsiaTheme="minorEastAsia" w:hAnsiTheme="minorHAnsi" w:cstheme="minorHAnsi"/>
          <w:szCs w:val="22"/>
          <w:lang w:eastAsia="zh-CN" w:bidi="hi-IN"/>
        </w:rPr>
        <w:t xml:space="preserve">To find out more about the community transport scheme, please follow the link here: </w:t>
      </w:r>
      <w:hyperlink r:id="rId23" w:history="1">
        <w:r w:rsidRPr="004C4DF9">
          <w:rPr>
            <w:rStyle w:val="Hyperlink"/>
            <w:rFonts w:asciiTheme="minorHAnsi" w:eastAsiaTheme="minorEastAsia" w:hAnsiTheme="minorHAnsi" w:cstheme="minorHAnsi"/>
            <w:szCs w:val="22"/>
            <w:lang w:eastAsia="zh-CN" w:bidi="hi-IN"/>
          </w:rPr>
          <w:t>Community Transport</w:t>
        </w:r>
      </w:hyperlink>
      <w:r w:rsidRPr="004C4DF9">
        <w:rPr>
          <w:rFonts w:asciiTheme="minorHAnsi" w:eastAsiaTheme="minorEastAsia" w:hAnsiTheme="minorHAnsi" w:cstheme="minorHAnsi"/>
          <w:szCs w:val="22"/>
          <w:lang w:eastAsia="zh-CN" w:bidi="hi-IN"/>
        </w:rPr>
        <w:t xml:space="preserve"> </w:t>
      </w:r>
    </w:p>
    <w:p w14:paraId="2436F3F5" w14:textId="70813AD6" w:rsidR="004C4DF9" w:rsidRPr="004C4DF9" w:rsidRDefault="004C4DF9" w:rsidP="004C4DF9">
      <w:pPr>
        <w:spacing w:after="200"/>
        <w:rPr>
          <w:rFonts w:ascii="Arial" w:eastAsiaTheme="minorEastAsia" w:hAnsi="Arial" w:cs="Arial"/>
          <w:szCs w:val="22"/>
          <w:lang w:eastAsia="zh-CN" w:bidi="hi-IN"/>
        </w:rPr>
      </w:pPr>
      <w:r w:rsidRPr="004C4DF9">
        <w:rPr>
          <w:rFonts w:asciiTheme="minorHAnsi" w:eastAsiaTheme="minorEastAsia" w:hAnsiTheme="minorHAnsi" w:cstheme="minorHAnsi"/>
          <w:szCs w:val="22"/>
          <w:lang w:eastAsia="zh-CN" w:bidi="hi-IN"/>
        </w:rPr>
        <w:t xml:space="preserve">Organisations that offer short breaks to disabled children may be able to offer a solution to </w:t>
      </w:r>
      <w:proofErr w:type="gramStart"/>
      <w:r w:rsidRPr="004C4DF9">
        <w:rPr>
          <w:rFonts w:asciiTheme="minorHAnsi" w:eastAsiaTheme="minorEastAsia" w:hAnsiTheme="minorHAnsi" w:cstheme="minorHAnsi"/>
          <w:szCs w:val="22"/>
          <w:lang w:eastAsia="zh-CN" w:bidi="hi-IN"/>
        </w:rPr>
        <w:t>particular issues</w:t>
      </w:r>
      <w:proofErr w:type="gramEnd"/>
      <w:r w:rsidRPr="004C4DF9">
        <w:rPr>
          <w:rFonts w:asciiTheme="minorHAnsi" w:eastAsiaTheme="minorEastAsia" w:hAnsiTheme="minorHAnsi" w:cstheme="minorHAnsi"/>
          <w:szCs w:val="22"/>
          <w:lang w:eastAsia="zh-CN" w:bidi="hi-IN"/>
        </w:rPr>
        <w:t xml:space="preserve"> around transportation</w:t>
      </w:r>
      <w:r w:rsidRPr="00F310C7">
        <w:rPr>
          <w:rFonts w:ascii="Arial" w:eastAsiaTheme="minorEastAsia" w:hAnsi="Arial" w:cs="Arial"/>
          <w:szCs w:val="22"/>
          <w:lang w:eastAsia="zh-CN" w:bidi="hi-IN"/>
        </w:rPr>
        <w:t>.</w:t>
      </w:r>
    </w:p>
    <w:bookmarkEnd w:id="4"/>
    <w:p w14:paraId="36412789" w14:textId="020CA11D" w:rsidR="00477C67" w:rsidRDefault="006559FC" w:rsidP="00C80E0D">
      <w:pPr>
        <w:ind w:left="-850"/>
        <w:rPr>
          <w:rFonts w:asciiTheme="minorHAnsi" w:eastAsiaTheme="minorEastAsia" w:hAnsiTheme="minorHAnsi" w:cstheme="minorHAnsi"/>
          <w:b/>
          <w:bCs/>
          <w:color w:val="000000" w:themeColor="text1"/>
          <w:sz w:val="32"/>
          <w:szCs w:val="32"/>
        </w:rPr>
      </w:pPr>
      <w:r>
        <w:rPr>
          <w:rFonts w:asciiTheme="minorHAnsi" w:eastAsiaTheme="minorEastAsia" w:hAnsiTheme="minorHAnsi" w:cstheme="minorHAnsi"/>
          <w:b/>
          <w:bCs/>
          <w:noProof/>
          <w:color w:val="000000" w:themeColor="text1"/>
          <w:sz w:val="32"/>
          <w:szCs w:val="32"/>
        </w:rPr>
        <w:lastRenderedPageBreak/>
        <w:drawing>
          <wp:inline distT="0" distB="0" distL="0" distR="0" wp14:anchorId="4F4B70A3" wp14:editId="605C98F5">
            <wp:extent cx="2531980" cy="1905633"/>
            <wp:effectExtent l="323850" t="400050" r="344805" b="400050"/>
            <wp:docPr id="4" name="Picture 4" descr="A group of people posing for the camera holding a large fish.&#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the camera holding a large fish.&#10;">
                      <a:extLst>
                        <a:ext uri="{C183D7F6-B498-43B3-948B-1728B52AA6E4}">
                          <adec:decorative xmlns:adec="http://schemas.microsoft.com/office/drawing/2017/decorative" val="0"/>
                        </a:ext>
                      </a:extLst>
                    </pic:cNvPr>
                    <pic:cNvPicPr/>
                  </pic:nvPicPr>
                  <pic:blipFill rotWithShape="1">
                    <a:blip r:embed="rId24" cstate="print">
                      <a:extLst>
                        <a:ext uri="{28A0092B-C50C-407E-A947-70E740481C1C}">
                          <a14:useLocalDpi xmlns:a14="http://schemas.microsoft.com/office/drawing/2010/main" val="0"/>
                        </a:ext>
                      </a:extLst>
                    </a:blip>
                    <a:srcRect l="24964" t="5802" r="6288" b="2015"/>
                    <a:stretch/>
                  </pic:blipFill>
                  <pic:spPr bwMode="auto">
                    <a:xfrm rot="21332310">
                      <a:off x="0" y="0"/>
                      <a:ext cx="2580658" cy="194226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80E0D">
        <w:rPr>
          <w:rFonts w:ascii="Arial" w:eastAsiaTheme="minorEastAsia" w:hAnsi="Arial" w:cstheme="minorBidi"/>
          <w:b/>
          <w:noProof/>
          <w:szCs w:val="22"/>
        </w:rPr>
        <w:drawing>
          <wp:inline distT="0" distB="0" distL="0" distR="0" wp14:anchorId="398D759B" wp14:editId="2DACCFE5">
            <wp:extent cx="2445488" cy="2493180"/>
            <wp:effectExtent l="361950" t="400050" r="374015" b="402590"/>
            <wp:docPr id="29" name="Picture 29" descr="A group of people playing volleyb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playing volleyball&#10;"/>
                    <pic:cNvPicPr/>
                  </pic:nvPicPr>
                  <pic:blipFill rotWithShape="1">
                    <a:blip r:embed="rId25" cstate="print">
                      <a:extLst>
                        <a:ext uri="{28A0092B-C50C-407E-A947-70E740481C1C}">
                          <a14:useLocalDpi xmlns:a14="http://schemas.microsoft.com/office/drawing/2010/main" val="0"/>
                        </a:ext>
                      </a:extLst>
                    </a:blip>
                    <a:srcRect l="24239" t="17411" b="24503"/>
                    <a:stretch/>
                  </pic:blipFill>
                  <pic:spPr bwMode="auto">
                    <a:xfrm rot="21314978">
                      <a:off x="0" y="0"/>
                      <a:ext cx="2490248" cy="25388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21CAED" w14:textId="77777777" w:rsidR="00477C67" w:rsidRDefault="00477C67" w:rsidP="00270761">
      <w:pPr>
        <w:rPr>
          <w:rFonts w:asciiTheme="minorHAnsi" w:eastAsiaTheme="minorEastAsia" w:hAnsiTheme="minorHAnsi" w:cstheme="minorHAnsi"/>
          <w:b/>
          <w:bCs/>
          <w:color w:val="000000" w:themeColor="text1"/>
          <w:sz w:val="32"/>
          <w:szCs w:val="32"/>
        </w:rPr>
      </w:pPr>
    </w:p>
    <w:p w14:paraId="58916C44" w14:textId="77777777" w:rsidR="00C80E0D" w:rsidRDefault="00C80E0D" w:rsidP="00270761">
      <w:pPr>
        <w:rPr>
          <w:rFonts w:asciiTheme="minorHAnsi" w:eastAsiaTheme="minorEastAsia" w:hAnsiTheme="minorHAnsi" w:cstheme="minorHAnsi"/>
          <w:b/>
          <w:bCs/>
          <w:color w:val="000000" w:themeColor="text1"/>
          <w:sz w:val="32"/>
          <w:szCs w:val="32"/>
        </w:rPr>
      </w:pPr>
    </w:p>
    <w:p w14:paraId="5C166F70" w14:textId="77777777" w:rsidR="00C80E0D" w:rsidRDefault="00C80E0D" w:rsidP="00270761">
      <w:pPr>
        <w:rPr>
          <w:rFonts w:asciiTheme="minorHAnsi" w:eastAsiaTheme="minorEastAsia" w:hAnsiTheme="minorHAnsi" w:cstheme="minorHAnsi"/>
          <w:b/>
          <w:bCs/>
          <w:color w:val="000000" w:themeColor="text1"/>
          <w:sz w:val="32"/>
          <w:szCs w:val="32"/>
        </w:rPr>
      </w:pPr>
    </w:p>
    <w:p w14:paraId="7B34ED8A" w14:textId="5DF35BD2" w:rsidR="00270761" w:rsidRPr="0025180B" w:rsidRDefault="002416DE" w:rsidP="00270761">
      <w:pPr>
        <w:rPr>
          <w:rFonts w:asciiTheme="minorHAnsi" w:eastAsiaTheme="minorEastAsia" w:hAnsiTheme="minorHAnsi" w:cstheme="minorHAnsi"/>
          <w:b/>
          <w:bCs/>
          <w:color w:val="000000" w:themeColor="text1"/>
          <w:sz w:val="32"/>
          <w:szCs w:val="32"/>
        </w:rPr>
      </w:pPr>
      <w:r w:rsidRPr="0025180B">
        <w:rPr>
          <w:rFonts w:asciiTheme="minorHAnsi" w:eastAsiaTheme="minorEastAsia" w:hAnsiTheme="minorHAnsi" w:cstheme="minorHAnsi"/>
          <w:b/>
          <w:bCs/>
          <w:color w:val="000000" w:themeColor="text1"/>
          <w:sz w:val="32"/>
          <w:szCs w:val="32"/>
        </w:rPr>
        <w:t xml:space="preserve">Transitions into </w:t>
      </w:r>
      <w:r w:rsidR="00602F1D">
        <w:rPr>
          <w:rFonts w:asciiTheme="minorHAnsi" w:eastAsiaTheme="minorEastAsia" w:hAnsiTheme="minorHAnsi" w:cstheme="minorHAnsi"/>
          <w:b/>
          <w:bCs/>
          <w:color w:val="000000" w:themeColor="text1"/>
          <w:sz w:val="32"/>
          <w:szCs w:val="32"/>
        </w:rPr>
        <w:t>A</w:t>
      </w:r>
      <w:r w:rsidRPr="0025180B">
        <w:rPr>
          <w:rFonts w:asciiTheme="minorHAnsi" w:eastAsiaTheme="minorEastAsia" w:hAnsiTheme="minorHAnsi" w:cstheme="minorHAnsi"/>
          <w:b/>
          <w:bCs/>
          <w:color w:val="000000" w:themeColor="text1"/>
          <w:sz w:val="32"/>
          <w:szCs w:val="32"/>
        </w:rPr>
        <w:t>dulthood</w:t>
      </w:r>
      <w:bookmarkStart w:id="5" w:name="_Toc66106440"/>
    </w:p>
    <w:p w14:paraId="4DAA7A3F" w14:textId="7E4E9653" w:rsidR="00270761" w:rsidRDefault="00270761" w:rsidP="00270761">
      <w:pPr>
        <w:rPr>
          <w:rFonts w:asciiTheme="minorHAnsi" w:eastAsiaTheme="minorEastAsia" w:hAnsiTheme="minorHAnsi" w:cstheme="minorHAnsi"/>
          <w:color w:val="FF0000"/>
          <w:sz w:val="32"/>
          <w:szCs w:val="32"/>
        </w:rPr>
      </w:pPr>
    </w:p>
    <w:p w14:paraId="344D0F60" w14:textId="77777777" w:rsidR="00270761" w:rsidRPr="00270761" w:rsidRDefault="00270761" w:rsidP="00270761">
      <w:pPr>
        <w:shd w:val="clear" w:color="auto" w:fill="FFFFFF"/>
        <w:spacing w:after="300"/>
        <w:rPr>
          <w:rFonts w:asciiTheme="minorHAnsi" w:hAnsiTheme="minorHAnsi" w:cstheme="minorHAnsi"/>
          <w:b/>
          <w:bCs/>
          <w:color w:val="000000" w:themeColor="text1"/>
          <w:spacing w:val="5"/>
        </w:rPr>
      </w:pPr>
      <w:r w:rsidRPr="00270761">
        <w:rPr>
          <w:rFonts w:asciiTheme="minorHAnsi" w:hAnsiTheme="minorHAnsi" w:cstheme="minorHAnsi"/>
          <w:color w:val="000000" w:themeColor="text1"/>
          <w:spacing w:val="5"/>
        </w:rPr>
        <w:t>Transition involves the many changes that occur as a young person moves through their teenage years and into adult life. These changes may include the transition from school to college, college to adult life and include thinking about and planning for employment, housing, good health and accessing things in the community. Schools, colleges health and social care should work together to support young people with special educational needs and disabilities to prepare for adult life</w:t>
      </w:r>
      <w:r w:rsidRPr="00270761">
        <w:rPr>
          <w:rFonts w:asciiTheme="minorHAnsi" w:hAnsiTheme="minorHAnsi" w:cstheme="minorHAnsi"/>
          <w:b/>
          <w:bCs/>
          <w:color w:val="000000" w:themeColor="text1"/>
          <w:spacing w:val="5"/>
        </w:rPr>
        <w:t>.</w:t>
      </w:r>
    </w:p>
    <w:p w14:paraId="0B539D83" w14:textId="0FBEE61B" w:rsidR="00270761" w:rsidRPr="00270761" w:rsidRDefault="00270761" w:rsidP="001E483B">
      <w:pPr>
        <w:pStyle w:val="NormalWeb"/>
        <w:shd w:val="clear" w:color="auto" w:fill="FFFFFF"/>
        <w:spacing w:before="0" w:beforeAutospacing="0" w:after="300" w:afterAutospacing="0"/>
        <w:rPr>
          <w:rFonts w:asciiTheme="minorHAnsi" w:hAnsiTheme="minorHAnsi" w:cstheme="minorHAnsi"/>
          <w:color w:val="000000" w:themeColor="text1"/>
        </w:rPr>
      </w:pPr>
      <w:r w:rsidRPr="00270761">
        <w:rPr>
          <w:rFonts w:asciiTheme="minorHAnsi" w:hAnsiTheme="minorHAnsi" w:cstheme="minorHAnsi"/>
          <w:color w:val="000000" w:themeColor="text1"/>
        </w:rPr>
        <w:t>Preparing for Adulthood is a key element of the</w:t>
      </w:r>
      <w:r w:rsidRPr="00270761">
        <w:rPr>
          <w:rFonts w:asciiTheme="minorHAnsi" w:hAnsiTheme="minorHAnsi" w:cstheme="minorHAnsi"/>
          <w:b/>
          <w:bCs/>
          <w:color w:val="000000" w:themeColor="text1"/>
        </w:rPr>
        <w:t> </w:t>
      </w:r>
      <w:r w:rsidR="001E483B" w:rsidRPr="006262C0">
        <w:rPr>
          <w:rFonts w:asciiTheme="minorHAnsi" w:hAnsiTheme="minorHAnsi" w:cstheme="minorHAnsi"/>
          <w:color w:val="000000" w:themeColor="text1"/>
        </w:rPr>
        <w:t>Special Educational Needs and Disabilities (SEND)</w:t>
      </w:r>
      <w:r w:rsidR="001E483B" w:rsidRPr="006262C0">
        <w:rPr>
          <w:rFonts w:asciiTheme="minorHAnsi" w:hAnsiTheme="minorHAnsi" w:cstheme="minorHAnsi"/>
          <w:b/>
          <w:bCs/>
          <w:color w:val="000000" w:themeColor="text1"/>
        </w:rPr>
        <w:t xml:space="preserve"> </w:t>
      </w:r>
      <w:r w:rsidRPr="00270761">
        <w:rPr>
          <w:rFonts w:asciiTheme="minorHAnsi" w:hAnsiTheme="minorHAnsi" w:cstheme="minorHAnsi"/>
          <w:color w:val="000000" w:themeColor="text1"/>
        </w:rPr>
        <w:t>reforms that aims to improve young people’s achievement of the </w:t>
      </w:r>
      <w:r w:rsidR="001E483B" w:rsidRPr="006262C0">
        <w:rPr>
          <w:rFonts w:asciiTheme="minorHAnsi" w:hAnsiTheme="minorHAnsi" w:cstheme="minorHAnsi"/>
          <w:color w:val="000000" w:themeColor="text1"/>
        </w:rPr>
        <w:t>four key outcomes:</w:t>
      </w:r>
    </w:p>
    <w:p w14:paraId="21CE5095" w14:textId="77777777" w:rsidR="00270761" w:rsidRPr="00270761" w:rsidRDefault="00270761" w:rsidP="00270761">
      <w:pPr>
        <w:numPr>
          <w:ilvl w:val="0"/>
          <w:numId w:val="23"/>
        </w:numPr>
        <w:shd w:val="clear" w:color="auto" w:fill="FFFFFF"/>
        <w:spacing w:before="100" w:beforeAutospacing="1" w:after="150"/>
        <w:rPr>
          <w:rFonts w:asciiTheme="minorHAnsi" w:hAnsiTheme="minorHAnsi" w:cstheme="minorHAnsi"/>
          <w:color w:val="000000" w:themeColor="text1"/>
        </w:rPr>
      </w:pPr>
      <w:r w:rsidRPr="00270761">
        <w:rPr>
          <w:rFonts w:asciiTheme="minorHAnsi" w:hAnsiTheme="minorHAnsi" w:cstheme="minorHAnsi"/>
          <w:color w:val="000000" w:themeColor="text1"/>
        </w:rPr>
        <w:t>Employment and further education</w:t>
      </w:r>
    </w:p>
    <w:p w14:paraId="02F61B21" w14:textId="77777777" w:rsidR="00270761" w:rsidRPr="00270761" w:rsidRDefault="00270761" w:rsidP="00270761">
      <w:pPr>
        <w:numPr>
          <w:ilvl w:val="0"/>
          <w:numId w:val="23"/>
        </w:numPr>
        <w:shd w:val="clear" w:color="auto" w:fill="FFFFFF"/>
        <w:spacing w:before="100" w:beforeAutospacing="1" w:after="150"/>
        <w:rPr>
          <w:rFonts w:asciiTheme="minorHAnsi" w:hAnsiTheme="minorHAnsi" w:cstheme="minorHAnsi"/>
          <w:color w:val="000000" w:themeColor="text1"/>
        </w:rPr>
      </w:pPr>
      <w:r w:rsidRPr="00270761">
        <w:rPr>
          <w:rFonts w:asciiTheme="minorHAnsi" w:hAnsiTheme="minorHAnsi" w:cstheme="minorHAnsi"/>
          <w:color w:val="000000" w:themeColor="text1"/>
        </w:rPr>
        <w:t>Living independently</w:t>
      </w:r>
    </w:p>
    <w:p w14:paraId="367B80E7" w14:textId="77777777" w:rsidR="00270761" w:rsidRPr="00270761" w:rsidRDefault="00270761" w:rsidP="00270761">
      <w:pPr>
        <w:numPr>
          <w:ilvl w:val="0"/>
          <w:numId w:val="23"/>
        </w:numPr>
        <w:shd w:val="clear" w:color="auto" w:fill="FFFFFF"/>
        <w:spacing w:before="100" w:beforeAutospacing="1" w:after="150"/>
        <w:rPr>
          <w:rFonts w:asciiTheme="minorHAnsi" w:hAnsiTheme="minorHAnsi" w:cstheme="minorHAnsi"/>
          <w:color w:val="000000" w:themeColor="text1"/>
        </w:rPr>
      </w:pPr>
      <w:r w:rsidRPr="00270761">
        <w:rPr>
          <w:rFonts w:asciiTheme="minorHAnsi" w:hAnsiTheme="minorHAnsi" w:cstheme="minorHAnsi"/>
          <w:color w:val="000000" w:themeColor="text1"/>
        </w:rPr>
        <w:t>The best health possible</w:t>
      </w:r>
    </w:p>
    <w:p w14:paraId="3B0CF570" w14:textId="77777777" w:rsidR="00270761" w:rsidRPr="00270761" w:rsidRDefault="00270761" w:rsidP="00270761">
      <w:pPr>
        <w:numPr>
          <w:ilvl w:val="0"/>
          <w:numId w:val="23"/>
        </w:numPr>
        <w:shd w:val="clear" w:color="auto" w:fill="FFFFFF"/>
        <w:spacing w:before="100" w:beforeAutospacing="1" w:after="150"/>
        <w:rPr>
          <w:rFonts w:asciiTheme="minorHAnsi" w:hAnsiTheme="minorHAnsi" w:cstheme="minorHAnsi"/>
          <w:color w:val="000000" w:themeColor="text1"/>
        </w:rPr>
      </w:pPr>
      <w:r w:rsidRPr="00270761">
        <w:rPr>
          <w:rFonts w:asciiTheme="minorHAnsi" w:hAnsiTheme="minorHAnsi" w:cstheme="minorHAnsi"/>
          <w:color w:val="000000" w:themeColor="text1"/>
        </w:rPr>
        <w:t>Having friends and relationships and being able to participate in the local community</w:t>
      </w:r>
    </w:p>
    <w:p w14:paraId="7398953F" w14:textId="77777777" w:rsidR="001E483B" w:rsidRPr="006262C0" w:rsidRDefault="001E483B" w:rsidP="001E483B">
      <w:pPr>
        <w:rPr>
          <w:rFonts w:asciiTheme="minorHAnsi" w:hAnsiTheme="minorHAnsi" w:cstheme="minorHAnsi"/>
          <w:color w:val="000000" w:themeColor="text1"/>
        </w:rPr>
      </w:pPr>
      <w:proofErr w:type="gramStart"/>
      <w:r w:rsidRPr="006262C0">
        <w:rPr>
          <w:rFonts w:asciiTheme="minorHAnsi" w:hAnsiTheme="minorHAnsi" w:cstheme="minorHAnsi"/>
          <w:color w:val="000000" w:themeColor="text1"/>
        </w:rPr>
        <w:t>A number of</w:t>
      </w:r>
      <w:proofErr w:type="gramEnd"/>
      <w:r w:rsidRPr="006262C0">
        <w:rPr>
          <w:rFonts w:asciiTheme="minorHAnsi" w:hAnsiTheme="minorHAnsi" w:cstheme="minorHAnsi"/>
          <w:color w:val="000000" w:themeColor="text1"/>
        </w:rPr>
        <w:t xml:space="preserve"> different agencies have responsibility for providing services to young people with additional needs and/or who are disabled and have special educational needs. Collaboration and coordination between agencies </w:t>
      </w:r>
      <w:proofErr w:type="gramStart"/>
      <w:r w:rsidRPr="006262C0">
        <w:rPr>
          <w:rFonts w:asciiTheme="minorHAnsi" w:hAnsiTheme="minorHAnsi" w:cstheme="minorHAnsi"/>
          <w:color w:val="000000" w:themeColor="text1"/>
        </w:rPr>
        <w:t>is</w:t>
      </w:r>
      <w:proofErr w:type="gramEnd"/>
      <w:r w:rsidRPr="006262C0">
        <w:rPr>
          <w:rFonts w:asciiTheme="minorHAnsi" w:hAnsiTheme="minorHAnsi" w:cstheme="minorHAnsi"/>
          <w:color w:val="000000" w:themeColor="text1"/>
        </w:rPr>
        <w:t xml:space="preserve"> essential for young people who may need to have their </w:t>
      </w:r>
      <w:r w:rsidRPr="006262C0">
        <w:rPr>
          <w:rFonts w:asciiTheme="minorHAnsi" w:hAnsiTheme="minorHAnsi" w:cstheme="minorHAnsi"/>
          <w:color w:val="000000" w:themeColor="text1"/>
        </w:rPr>
        <w:lastRenderedPageBreak/>
        <w:t xml:space="preserve">needs individually assessed. This ensures that the transition is smoother, and all partners are aware of their roles and responsibilities. </w:t>
      </w:r>
    </w:p>
    <w:p w14:paraId="74249376" w14:textId="77777777" w:rsidR="001E483B" w:rsidRPr="006262C0" w:rsidRDefault="001E483B" w:rsidP="001E483B">
      <w:pPr>
        <w:rPr>
          <w:rFonts w:asciiTheme="minorHAnsi" w:hAnsiTheme="minorHAnsi" w:cstheme="minorHAnsi"/>
          <w:color w:val="000000" w:themeColor="text1"/>
        </w:rPr>
      </w:pPr>
    </w:p>
    <w:p w14:paraId="124C169D" w14:textId="245BF1BB" w:rsidR="001E483B" w:rsidRPr="001E483B" w:rsidRDefault="001E483B" w:rsidP="001E483B">
      <w:pPr>
        <w:rPr>
          <w:rFonts w:asciiTheme="minorHAnsi" w:hAnsiTheme="minorHAnsi" w:cstheme="minorHAnsi"/>
        </w:rPr>
      </w:pPr>
      <w:r w:rsidRPr="006262C0">
        <w:rPr>
          <w:rFonts w:asciiTheme="minorHAnsi" w:hAnsiTheme="minorHAnsi" w:cstheme="minorHAnsi"/>
          <w:color w:val="000000" w:themeColor="text1"/>
        </w:rPr>
        <w:t xml:space="preserve">Professionals working with young people known to B&amp;NES Children’s Services will start to discuss transitioning beyond Children’s Services from at least Year 9.  If during these discussions, professional thinks a young person or carer is likely to have needs for care and support when a young person turns 18, or when their young person turns 18, they should ask for consent to make a referral to Transitions Panel.  If a young person has an EHC plan or a Social Care plan, the timing of a Transitions Assessment must coincide with any reviews of those plans.  The table below explains the other assessments or reviews of plans that your Transition Assessment may be carried out at </w:t>
      </w:r>
      <w:r w:rsidRPr="001E483B">
        <w:rPr>
          <w:rFonts w:asciiTheme="minorHAnsi" w:hAnsiTheme="minorHAnsi" w:cstheme="minorHAnsi"/>
        </w:rPr>
        <w:t xml:space="preserve">the same time as.  </w:t>
      </w:r>
    </w:p>
    <w:p w14:paraId="765549DA" w14:textId="77777777" w:rsidR="001E483B" w:rsidRPr="001E483B" w:rsidRDefault="001E483B" w:rsidP="001E483B">
      <w:pPr>
        <w:rPr>
          <w:rFonts w:asciiTheme="minorHAnsi" w:hAnsiTheme="minorHAnsi" w:cstheme="minorHAnsi"/>
        </w:rPr>
      </w:pPr>
    </w:p>
    <w:tbl>
      <w:tblPr>
        <w:tblStyle w:val="TableGrid"/>
        <w:tblW w:w="0" w:type="auto"/>
        <w:tblLook w:val="04A0" w:firstRow="1" w:lastRow="0" w:firstColumn="1" w:lastColumn="0" w:noHBand="0" w:noVBand="1"/>
      </w:tblPr>
      <w:tblGrid>
        <w:gridCol w:w="3071"/>
        <w:gridCol w:w="6402"/>
      </w:tblGrid>
      <w:tr w:rsidR="001E483B" w:rsidRPr="001E483B" w14:paraId="613A0F56" w14:textId="77777777" w:rsidTr="001E483B">
        <w:tc>
          <w:tcPr>
            <w:tcW w:w="3256" w:type="dxa"/>
            <w:tcBorders>
              <w:top w:val="single" w:sz="4" w:space="0" w:color="auto"/>
              <w:left w:val="single" w:sz="4" w:space="0" w:color="auto"/>
              <w:bottom w:val="single" w:sz="4" w:space="0" w:color="auto"/>
              <w:right w:val="single" w:sz="4" w:space="0" w:color="auto"/>
            </w:tcBorders>
          </w:tcPr>
          <w:p w14:paraId="0C0C2D20" w14:textId="77777777" w:rsidR="001E483B" w:rsidRPr="00602F1D" w:rsidRDefault="001E483B">
            <w:pPr>
              <w:rPr>
                <w:rFonts w:asciiTheme="minorHAnsi" w:hAnsiTheme="minorHAnsi" w:cstheme="minorHAnsi"/>
              </w:rPr>
            </w:pPr>
            <w:r w:rsidRPr="00602F1D">
              <w:rPr>
                <w:rFonts w:asciiTheme="minorHAnsi" w:hAnsiTheme="minorHAnsi" w:cstheme="minorHAnsi"/>
              </w:rPr>
              <w:t>EHC plan Annual Reviews</w:t>
            </w:r>
          </w:p>
          <w:p w14:paraId="4A2BDEEB" w14:textId="77777777" w:rsidR="001E483B" w:rsidRPr="00602F1D" w:rsidRDefault="001E483B">
            <w:pPr>
              <w:rPr>
                <w:rFonts w:asciiTheme="minorHAnsi" w:hAnsiTheme="minorHAnsi" w:cstheme="minorHAnsi"/>
              </w:rPr>
            </w:pPr>
          </w:p>
        </w:tc>
        <w:tc>
          <w:tcPr>
            <w:tcW w:w="7200" w:type="dxa"/>
            <w:tcBorders>
              <w:top w:val="single" w:sz="4" w:space="0" w:color="auto"/>
              <w:left w:val="single" w:sz="4" w:space="0" w:color="auto"/>
              <w:bottom w:val="single" w:sz="4" w:space="0" w:color="auto"/>
              <w:right w:val="single" w:sz="4" w:space="0" w:color="auto"/>
            </w:tcBorders>
            <w:hideMark/>
          </w:tcPr>
          <w:p w14:paraId="1013C35A" w14:textId="77777777" w:rsidR="001E483B" w:rsidRPr="001E483B" w:rsidRDefault="001E483B">
            <w:pPr>
              <w:rPr>
                <w:rFonts w:asciiTheme="minorHAnsi" w:hAnsiTheme="minorHAnsi" w:cstheme="minorHAnsi"/>
              </w:rPr>
            </w:pPr>
            <w:r w:rsidRPr="001E483B">
              <w:rPr>
                <w:rFonts w:asciiTheme="minorHAnsi" w:hAnsiTheme="minorHAnsi" w:cstheme="minorHAnsi"/>
              </w:rPr>
              <w:t xml:space="preserve">If a young person has an EHC plan, an Annual Review meeting is held once a year.  From Year 9 onwards a Transitions Assessment can be carried out during any of our Annual Reviews. </w:t>
            </w:r>
          </w:p>
        </w:tc>
      </w:tr>
      <w:tr w:rsidR="001E483B" w:rsidRPr="001E483B" w14:paraId="72ABE58F" w14:textId="77777777" w:rsidTr="001E483B">
        <w:tc>
          <w:tcPr>
            <w:tcW w:w="3256" w:type="dxa"/>
            <w:tcBorders>
              <w:top w:val="single" w:sz="4" w:space="0" w:color="auto"/>
              <w:left w:val="single" w:sz="4" w:space="0" w:color="auto"/>
              <w:bottom w:val="single" w:sz="4" w:space="0" w:color="auto"/>
              <w:right w:val="single" w:sz="4" w:space="0" w:color="auto"/>
            </w:tcBorders>
            <w:hideMark/>
          </w:tcPr>
          <w:p w14:paraId="0B6B4690" w14:textId="77777777" w:rsidR="001E483B" w:rsidRPr="00602F1D" w:rsidRDefault="001E483B">
            <w:pPr>
              <w:rPr>
                <w:rFonts w:asciiTheme="minorHAnsi" w:hAnsiTheme="minorHAnsi" w:cstheme="minorHAnsi"/>
              </w:rPr>
            </w:pPr>
            <w:r w:rsidRPr="00602F1D">
              <w:rPr>
                <w:rFonts w:asciiTheme="minorHAnsi" w:hAnsiTheme="minorHAnsi" w:cstheme="minorHAnsi"/>
              </w:rPr>
              <w:t>Annual School/education setting meetings</w:t>
            </w:r>
          </w:p>
        </w:tc>
        <w:tc>
          <w:tcPr>
            <w:tcW w:w="7200" w:type="dxa"/>
            <w:tcBorders>
              <w:top w:val="single" w:sz="4" w:space="0" w:color="auto"/>
              <w:left w:val="single" w:sz="4" w:space="0" w:color="auto"/>
              <w:bottom w:val="single" w:sz="4" w:space="0" w:color="auto"/>
              <w:right w:val="single" w:sz="4" w:space="0" w:color="auto"/>
            </w:tcBorders>
            <w:hideMark/>
          </w:tcPr>
          <w:p w14:paraId="2D7EC081" w14:textId="77777777" w:rsidR="001E483B" w:rsidRPr="001E483B" w:rsidRDefault="001E483B">
            <w:pPr>
              <w:rPr>
                <w:rFonts w:asciiTheme="minorHAnsi" w:hAnsiTheme="minorHAnsi" w:cstheme="minorHAnsi"/>
              </w:rPr>
            </w:pPr>
            <w:r w:rsidRPr="001E483B">
              <w:rPr>
                <w:rFonts w:asciiTheme="minorHAnsi" w:hAnsiTheme="minorHAnsi" w:cstheme="minorHAnsi"/>
              </w:rPr>
              <w:t>If you don’t have an EHC plan, a class teacher, SENDCO or other education professional, will meet with the young person or carer at least once a year to talk about progress.  When a young person is 14 or older these meetings should also look at what the young person would like to do after you leave education.  Transitions Assessment can be carried out as part of any of these meetings if it is appropriate.</w:t>
            </w:r>
          </w:p>
        </w:tc>
      </w:tr>
      <w:tr w:rsidR="001E483B" w:rsidRPr="001E483B" w14:paraId="02034C62" w14:textId="77777777" w:rsidTr="001E483B">
        <w:tc>
          <w:tcPr>
            <w:tcW w:w="3256" w:type="dxa"/>
            <w:tcBorders>
              <w:top w:val="single" w:sz="4" w:space="0" w:color="auto"/>
              <w:left w:val="single" w:sz="4" w:space="0" w:color="auto"/>
              <w:bottom w:val="single" w:sz="4" w:space="0" w:color="auto"/>
              <w:right w:val="single" w:sz="4" w:space="0" w:color="auto"/>
            </w:tcBorders>
            <w:hideMark/>
          </w:tcPr>
          <w:p w14:paraId="479290D7" w14:textId="77777777" w:rsidR="001E483B" w:rsidRPr="00602F1D" w:rsidRDefault="001E483B">
            <w:pPr>
              <w:rPr>
                <w:rFonts w:asciiTheme="minorHAnsi" w:hAnsiTheme="minorHAnsi" w:cstheme="minorHAnsi"/>
              </w:rPr>
            </w:pPr>
            <w:r w:rsidRPr="00602F1D">
              <w:rPr>
                <w:rFonts w:asciiTheme="minorHAnsi" w:hAnsiTheme="minorHAnsi" w:cstheme="minorHAnsi"/>
              </w:rPr>
              <w:t>Care Plan Reviews</w:t>
            </w:r>
          </w:p>
        </w:tc>
        <w:tc>
          <w:tcPr>
            <w:tcW w:w="7200" w:type="dxa"/>
            <w:tcBorders>
              <w:top w:val="single" w:sz="4" w:space="0" w:color="auto"/>
              <w:left w:val="single" w:sz="4" w:space="0" w:color="auto"/>
              <w:bottom w:val="single" w:sz="4" w:space="0" w:color="auto"/>
              <w:right w:val="single" w:sz="4" w:space="0" w:color="auto"/>
            </w:tcBorders>
            <w:hideMark/>
          </w:tcPr>
          <w:p w14:paraId="5CCB658A" w14:textId="77777777" w:rsidR="001E483B" w:rsidRPr="001E483B" w:rsidRDefault="001E483B">
            <w:pPr>
              <w:rPr>
                <w:rFonts w:asciiTheme="minorHAnsi" w:hAnsiTheme="minorHAnsi" w:cstheme="minorHAnsi"/>
              </w:rPr>
            </w:pPr>
            <w:r w:rsidRPr="001E483B">
              <w:rPr>
                <w:rFonts w:asciiTheme="minorHAnsi" w:hAnsiTheme="minorHAnsi" w:cstheme="minorHAnsi"/>
              </w:rPr>
              <w:t xml:space="preserve">If the young person has a Care Plan because they are a Child in Care or have a Child Protection Plan, it will be reviewed every 6 months.  If the young person is known to the Children in Care Team and the plan is still in place when they turn 15 ¾, the Transitions Assessment will be carried out as part of their Care Plan review.  If the young person is known to the Disabled Children’s Team, the Transition Assessment should be carried out earlier, before the young person reaches the end of year 10.    </w:t>
            </w:r>
          </w:p>
        </w:tc>
      </w:tr>
      <w:tr w:rsidR="001E483B" w:rsidRPr="001E483B" w14:paraId="5C301BFB" w14:textId="77777777" w:rsidTr="001E483B">
        <w:tc>
          <w:tcPr>
            <w:tcW w:w="3256" w:type="dxa"/>
            <w:tcBorders>
              <w:top w:val="single" w:sz="4" w:space="0" w:color="auto"/>
              <w:left w:val="single" w:sz="4" w:space="0" w:color="auto"/>
              <w:bottom w:val="single" w:sz="4" w:space="0" w:color="auto"/>
              <w:right w:val="single" w:sz="4" w:space="0" w:color="auto"/>
            </w:tcBorders>
            <w:hideMark/>
          </w:tcPr>
          <w:p w14:paraId="5395F8A2" w14:textId="77777777" w:rsidR="001E483B" w:rsidRPr="00602F1D" w:rsidRDefault="001E483B">
            <w:pPr>
              <w:rPr>
                <w:rFonts w:asciiTheme="minorHAnsi" w:hAnsiTheme="minorHAnsi" w:cstheme="minorHAnsi"/>
              </w:rPr>
            </w:pPr>
            <w:r w:rsidRPr="00602F1D">
              <w:rPr>
                <w:rFonts w:asciiTheme="minorHAnsi" w:hAnsiTheme="minorHAnsi" w:cstheme="minorHAnsi"/>
              </w:rPr>
              <w:t>Health Care Plan Review</w:t>
            </w:r>
          </w:p>
        </w:tc>
        <w:tc>
          <w:tcPr>
            <w:tcW w:w="7200" w:type="dxa"/>
            <w:tcBorders>
              <w:top w:val="single" w:sz="4" w:space="0" w:color="auto"/>
              <w:left w:val="single" w:sz="4" w:space="0" w:color="auto"/>
              <w:bottom w:val="single" w:sz="4" w:space="0" w:color="auto"/>
              <w:right w:val="single" w:sz="4" w:space="0" w:color="auto"/>
            </w:tcBorders>
            <w:hideMark/>
          </w:tcPr>
          <w:p w14:paraId="3B703F10" w14:textId="77777777" w:rsidR="001E483B" w:rsidRPr="001E483B" w:rsidRDefault="001E483B">
            <w:pPr>
              <w:rPr>
                <w:rFonts w:asciiTheme="minorHAnsi" w:hAnsiTheme="minorHAnsi" w:cstheme="minorHAnsi"/>
              </w:rPr>
            </w:pPr>
            <w:r w:rsidRPr="001E483B">
              <w:rPr>
                <w:rFonts w:asciiTheme="minorHAnsi" w:hAnsiTheme="minorHAnsi" w:cstheme="minorHAnsi"/>
              </w:rPr>
              <w:t>If you are receiving a specialist Health service, like CAMHS, you will have a Health Care plan in place.  For however long this plan is in place, it will be reviewed annually.  Your Transitions Review will take place during one of the reviews of your Health Care plan, after year 9.</w:t>
            </w:r>
          </w:p>
        </w:tc>
      </w:tr>
    </w:tbl>
    <w:p w14:paraId="0032477D" w14:textId="77777777" w:rsidR="00463D46" w:rsidRDefault="00463D46" w:rsidP="00270761">
      <w:pPr>
        <w:rPr>
          <w:rFonts w:asciiTheme="minorHAnsi" w:hAnsiTheme="minorHAnsi" w:cstheme="minorHAnsi"/>
          <w:b/>
          <w:bCs/>
        </w:rPr>
      </w:pPr>
    </w:p>
    <w:p w14:paraId="76A7CACB" w14:textId="6E02E5AE" w:rsidR="00270761" w:rsidRPr="006323FD" w:rsidRDefault="00270761" w:rsidP="00270761">
      <w:pPr>
        <w:rPr>
          <w:rFonts w:asciiTheme="minorHAnsi" w:eastAsiaTheme="minorEastAsia" w:hAnsiTheme="minorHAnsi" w:cstheme="minorHAnsi"/>
          <w:b/>
          <w:bCs/>
          <w:color w:val="FF0000"/>
          <w:sz w:val="32"/>
          <w:szCs w:val="32"/>
        </w:rPr>
      </w:pPr>
      <w:r w:rsidRPr="006323FD">
        <w:rPr>
          <w:rFonts w:asciiTheme="minorHAnsi" w:hAnsiTheme="minorHAnsi" w:cstheme="minorHAnsi"/>
          <w:b/>
          <w:bCs/>
          <w:sz w:val="32"/>
          <w:szCs w:val="32"/>
        </w:rPr>
        <w:t xml:space="preserve">Principles for a </w:t>
      </w:r>
      <w:r w:rsidR="008A27C1">
        <w:rPr>
          <w:rFonts w:asciiTheme="minorHAnsi" w:hAnsiTheme="minorHAnsi" w:cstheme="minorHAnsi"/>
          <w:b/>
          <w:bCs/>
          <w:sz w:val="32"/>
          <w:szCs w:val="32"/>
        </w:rPr>
        <w:t>G</w:t>
      </w:r>
      <w:r w:rsidRPr="006323FD">
        <w:rPr>
          <w:rFonts w:asciiTheme="minorHAnsi" w:hAnsiTheme="minorHAnsi" w:cstheme="minorHAnsi"/>
          <w:b/>
          <w:bCs/>
          <w:sz w:val="32"/>
          <w:szCs w:val="32"/>
        </w:rPr>
        <w:t xml:space="preserve">ood </w:t>
      </w:r>
      <w:r w:rsidR="008A27C1">
        <w:rPr>
          <w:rFonts w:asciiTheme="minorHAnsi" w:hAnsiTheme="minorHAnsi" w:cstheme="minorHAnsi"/>
          <w:b/>
          <w:bCs/>
          <w:sz w:val="32"/>
          <w:szCs w:val="32"/>
        </w:rPr>
        <w:t>T</w:t>
      </w:r>
      <w:r w:rsidRPr="006323FD">
        <w:rPr>
          <w:rFonts w:asciiTheme="minorHAnsi" w:hAnsiTheme="minorHAnsi" w:cstheme="minorHAnsi"/>
          <w:b/>
          <w:bCs/>
          <w:sz w:val="32"/>
          <w:szCs w:val="32"/>
        </w:rPr>
        <w:t>ransition</w:t>
      </w:r>
      <w:bookmarkEnd w:id="5"/>
    </w:p>
    <w:p w14:paraId="2C7C2C3B" w14:textId="77777777" w:rsidR="00270761" w:rsidRPr="001E483B" w:rsidRDefault="00270761" w:rsidP="00270761">
      <w:pPr>
        <w:rPr>
          <w:rFonts w:asciiTheme="minorHAnsi" w:hAnsiTheme="minorHAnsi" w:cstheme="minorHAnsi"/>
        </w:rPr>
      </w:pPr>
    </w:p>
    <w:p w14:paraId="1E83F6DA" w14:textId="3DD5F51F" w:rsidR="00270761" w:rsidRDefault="00270761" w:rsidP="00270761">
      <w:pPr>
        <w:rPr>
          <w:rFonts w:asciiTheme="minorHAnsi" w:hAnsiTheme="minorHAnsi" w:cstheme="minorHAnsi"/>
        </w:rPr>
      </w:pPr>
      <w:r w:rsidRPr="001E483B">
        <w:rPr>
          <w:rFonts w:asciiTheme="minorHAnsi" w:hAnsiTheme="minorHAnsi" w:cstheme="minorHAnsi"/>
        </w:rPr>
        <w:t>Our key principles for supporting young people to transition beyond Children’s Services are:</w:t>
      </w:r>
    </w:p>
    <w:p w14:paraId="5429693F" w14:textId="5C863BA4" w:rsidR="0025180B" w:rsidRPr="001E483B" w:rsidRDefault="0025180B" w:rsidP="00270761">
      <w:pPr>
        <w:rPr>
          <w:rFonts w:asciiTheme="minorHAnsi" w:eastAsiaTheme="minorEastAsia" w:hAnsiTheme="minorHAnsi" w:cstheme="minorHAnsi"/>
          <w:color w:val="FF0000"/>
        </w:rPr>
      </w:pPr>
    </w:p>
    <w:tbl>
      <w:tblPr>
        <w:tblStyle w:val="TableGrid"/>
        <w:tblW w:w="0" w:type="auto"/>
        <w:tblLook w:val="04A0" w:firstRow="1" w:lastRow="0" w:firstColumn="1" w:lastColumn="0" w:noHBand="0" w:noVBand="1"/>
      </w:tblPr>
      <w:tblGrid>
        <w:gridCol w:w="2405"/>
        <w:gridCol w:w="6611"/>
      </w:tblGrid>
      <w:tr w:rsidR="00270761" w:rsidRPr="001E483B" w14:paraId="518175D1" w14:textId="77777777" w:rsidTr="00270761">
        <w:tc>
          <w:tcPr>
            <w:tcW w:w="2405" w:type="dxa"/>
            <w:tcBorders>
              <w:top w:val="single" w:sz="4" w:space="0" w:color="auto"/>
              <w:left w:val="single" w:sz="4" w:space="0" w:color="auto"/>
              <w:bottom w:val="single" w:sz="4" w:space="0" w:color="auto"/>
              <w:right w:val="single" w:sz="4" w:space="0" w:color="auto"/>
            </w:tcBorders>
            <w:vAlign w:val="center"/>
            <w:hideMark/>
          </w:tcPr>
          <w:p w14:paraId="47A1C36A" w14:textId="77777777" w:rsidR="00270761" w:rsidRPr="001E483B" w:rsidRDefault="00270761">
            <w:pPr>
              <w:rPr>
                <w:rFonts w:asciiTheme="minorHAnsi" w:hAnsiTheme="minorHAnsi" w:cstheme="minorHAnsi"/>
              </w:rPr>
            </w:pPr>
            <w:r w:rsidRPr="001E483B">
              <w:rPr>
                <w:rFonts w:asciiTheme="minorHAnsi" w:hAnsiTheme="minorHAnsi" w:cstheme="minorHAnsi"/>
              </w:rPr>
              <w:t>Young people come first</w:t>
            </w:r>
          </w:p>
        </w:tc>
        <w:tc>
          <w:tcPr>
            <w:tcW w:w="6611" w:type="dxa"/>
            <w:tcBorders>
              <w:top w:val="single" w:sz="4" w:space="0" w:color="auto"/>
              <w:left w:val="single" w:sz="4" w:space="0" w:color="auto"/>
              <w:bottom w:val="single" w:sz="4" w:space="0" w:color="auto"/>
              <w:right w:val="single" w:sz="4" w:space="0" w:color="auto"/>
            </w:tcBorders>
            <w:hideMark/>
          </w:tcPr>
          <w:p w14:paraId="23D29885" w14:textId="77777777" w:rsidR="00270761" w:rsidRPr="001E483B" w:rsidRDefault="00270761" w:rsidP="00270761">
            <w:pPr>
              <w:pStyle w:val="ListParagraph"/>
              <w:numPr>
                <w:ilvl w:val="0"/>
                <w:numId w:val="17"/>
              </w:numPr>
              <w:rPr>
                <w:rFonts w:asciiTheme="minorHAnsi" w:hAnsiTheme="minorHAnsi" w:cstheme="minorHAnsi"/>
              </w:rPr>
            </w:pPr>
            <w:r w:rsidRPr="001E483B">
              <w:rPr>
                <w:rFonts w:asciiTheme="minorHAnsi" w:hAnsiTheme="minorHAnsi" w:cstheme="minorHAnsi"/>
              </w:rPr>
              <w:t>Transition to adult services will happen when it is the best time for the young person, not the best time for services.</w:t>
            </w:r>
          </w:p>
          <w:p w14:paraId="6131E614" w14:textId="77777777" w:rsidR="00270761" w:rsidRPr="001E483B" w:rsidRDefault="00270761" w:rsidP="00270761">
            <w:pPr>
              <w:pStyle w:val="ListParagraph"/>
              <w:numPr>
                <w:ilvl w:val="0"/>
                <w:numId w:val="17"/>
              </w:numPr>
              <w:rPr>
                <w:rFonts w:asciiTheme="minorHAnsi" w:hAnsiTheme="minorHAnsi" w:cstheme="minorHAnsi"/>
              </w:rPr>
            </w:pPr>
            <w:r w:rsidRPr="001E483B">
              <w:rPr>
                <w:rFonts w:asciiTheme="minorHAnsi" w:hAnsiTheme="minorHAnsi" w:cstheme="minorHAnsi"/>
              </w:rPr>
              <w:lastRenderedPageBreak/>
              <w:t>They should be person centred</w:t>
            </w:r>
          </w:p>
          <w:p w14:paraId="52547D35" w14:textId="77777777" w:rsidR="00270761" w:rsidRPr="001E483B" w:rsidRDefault="00270761" w:rsidP="00270761">
            <w:pPr>
              <w:pStyle w:val="ListParagraph"/>
              <w:numPr>
                <w:ilvl w:val="0"/>
                <w:numId w:val="17"/>
              </w:numPr>
              <w:rPr>
                <w:rFonts w:asciiTheme="minorHAnsi" w:hAnsiTheme="minorHAnsi" w:cstheme="minorHAnsi"/>
              </w:rPr>
            </w:pPr>
            <w:r w:rsidRPr="001E483B">
              <w:rPr>
                <w:rFonts w:asciiTheme="minorHAnsi" w:hAnsiTheme="minorHAnsi" w:cstheme="minorHAnsi"/>
              </w:rPr>
              <w:t>If a young people can, they should make decisions for themselves.</w:t>
            </w:r>
          </w:p>
          <w:p w14:paraId="0E544255" w14:textId="77777777" w:rsidR="00270761" w:rsidRPr="001E483B" w:rsidRDefault="00270761" w:rsidP="00270761">
            <w:pPr>
              <w:pStyle w:val="ListParagraph"/>
              <w:numPr>
                <w:ilvl w:val="0"/>
                <w:numId w:val="17"/>
              </w:numPr>
              <w:rPr>
                <w:rFonts w:asciiTheme="minorHAnsi" w:hAnsiTheme="minorHAnsi" w:cstheme="minorHAnsi"/>
              </w:rPr>
            </w:pPr>
            <w:r w:rsidRPr="001E483B">
              <w:rPr>
                <w:rFonts w:asciiTheme="minorHAnsi" w:hAnsiTheme="minorHAnsi" w:cstheme="minorHAnsi"/>
              </w:rPr>
              <w:t>Young people, and their families are fully involved in transitions</w:t>
            </w:r>
          </w:p>
        </w:tc>
      </w:tr>
      <w:tr w:rsidR="00270761" w:rsidRPr="001E483B" w14:paraId="62CB0FDE" w14:textId="77777777" w:rsidTr="00270761">
        <w:tc>
          <w:tcPr>
            <w:tcW w:w="2405" w:type="dxa"/>
            <w:tcBorders>
              <w:top w:val="single" w:sz="4" w:space="0" w:color="auto"/>
              <w:left w:val="single" w:sz="4" w:space="0" w:color="auto"/>
              <w:bottom w:val="single" w:sz="4" w:space="0" w:color="auto"/>
              <w:right w:val="single" w:sz="4" w:space="0" w:color="auto"/>
            </w:tcBorders>
            <w:vAlign w:val="center"/>
            <w:hideMark/>
          </w:tcPr>
          <w:p w14:paraId="6E91C2F1" w14:textId="77777777" w:rsidR="00270761" w:rsidRPr="001E483B" w:rsidRDefault="00270761">
            <w:pPr>
              <w:rPr>
                <w:rFonts w:asciiTheme="minorHAnsi" w:hAnsiTheme="minorHAnsi" w:cstheme="minorHAnsi"/>
              </w:rPr>
            </w:pPr>
            <w:r w:rsidRPr="001E483B">
              <w:rPr>
                <w:rFonts w:asciiTheme="minorHAnsi" w:hAnsiTheme="minorHAnsi" w:cstheme="minorHAnsi"/>
              </w:rPr>
              <w:lastRenderedPageBreak/>
              <w:t>Services support to navigate the system</w:t>
            </w:r>
          </w:p>
        </w:tc>
        <w:tc>
          <w:tcPr>
            <w:tcW w:w="6611" w:type="dxa"/>
            <w:tcBorders>
              <w:top w:val="single" w:sz="4" w:space="0" w:color="auto"/>
              <w:left w:val="single" w:sz="4" w:space="0" w:color="auto"/>
              <w:bottom w:val="single" w:sz="4" w:space="0" w:color="auto"/>
              <w:right w:val="single" w:sz="4" w:space="0" w:color="auto"/>
            </w:tcBorders>
          </w:tcPr>
          <w:p w14:paraId="68F08698" w14:textId="77777777" w:rsidR="00270761" w:rsidRPr="001E483B" w:rsidRDefault="00270761" w:rsidP="00270761">
            <w:pPr>
              <w:pStyle w:val="ListParagraph"/>
              <w:numPr>
                <w:ilvl w:val="0"/>
                <w:numId w:val="18"/>
              </w:numPr>
              <w:rPr>
                <w:rFonts w:asciiTheme="minorHAnsi" w:hAnsiTheme="minorHAnsi" w:cstheme="minorHAnsi"/>
              </w:rPr>
            </w:pPr>
            <w:r w:rsidRPr="001E483B">
              <w:rPr>
                <w:rFonts w:asciiTheme="minorHAnsi" w:hAnsiTheme="minorHAnsi" w:cstheme="minorHAnsi"/>
              </w:rPr>
              <w:t>Young people who are likely to have a complex transition should have a named key worker to support them</w:t>
            </w:r>
          </w:p>
          <w:p w14:paraId="6E68568C" w14:textId="77777777" w:rsidR="00270761" w:rsidRPr="001E483B" w:rsidRDefault="00270761" w:rsidP="00270761">
            <w:pPr>
              <w:pStyle w:val="ListParagraph"/>
              <w:numPr>
                <w:ilvl w:val="0"/>
                <w:numId w:val="18"/>
              </w:numPr>
              <w:rPr>
                <w:rFonts w:asciiTheme="minorHAnsi" w:hAnsiTheme="minorHAnsi" w:cstheme="minorHAnsi"/>
              </w:rPr>
            </w:pPr>
            <w:r w:rsidRPr="001E483B">
              <w:rPr>
                <w:rFonts w:asciiTheme="minorHAnsi" w:hAnsiTheme="minorHAnsi" w:cstheme="minorHAnsi"/>
              </w:rPr>
              <w:t>There is good transition planning for young people</w:t>
            </w:r>
          </w:p>
          <w:p w14:paraId="33CD3731" w14:textId="77777777" w:rsidR="00270761" w:rsidRPr="001E483B" w:rsidRDefault="00270761">
            <w:pPr>
              <w:rPr>
                <w:rFonts w:asciiTheme="minorHAnsi" w:hAnsiTheme="minorHAnsi" w:cstheme="minorHAnsi"/>
              </w:rPr>
            </w:pPr>
          </w:p>
        </w:tc>
      </w:tr>
      <w:tr w:rsidR="00270761" w:rsidRPr="001E483B" w14:paraId="6A506A6A" w14:textId="77777777" w:rsidTr="00270761">
        <w:tc>
          <w:tcPr>
            <w:tcW w:w="2405" w:type="dxa"/>
            <w:tcBorders>
              <w:top w:val="single" w:sz="4" w:space="0" w:color="auto"/>
              <w:left w:val="single" w:sz="4" w:space="0" w:color="auto"/>
              <w:bottom w:val="single" w:sz="4" w:space="0" w:color="auto"/>
              <w:right w:val="single" w:sz="4" w:space="0" w:color="auto"/>
            </w:tcBorders>
            <w:vAlign w:val="center"/>
            <w:hideMark/>
          </w:tcPr>
          <w:p w14:paraId="232C92EA" w14:textId="77777777" w:rsidR="00270761" w:rsidRPr="001E483B" w:rsidRDefault="00270761">
            <w:pPr>
              <w:rPr>
                <w:rFonts w:asciiTheme="minorHAnsi" w:hAnsiTheme="minorHAnsi" w:cstheme="minorHAnsi"/>
              </w:rPr>
            </w:pPr>
            <w:r w:rsidRPr="001E483B">
              <w:rPr>
                <w:rFonts w:asciiTheme="minorHAnsi" w:hAnsiTheme="minorHAnsi" w:cstheme="minorHAnsi"/>
              </w:rPr>
              <w:t>Information is key</w:t>
            </w:r>
          </w:p>
        </w:tc>
        <w:tc>
          <w:tcPr>
            <w:tcW w:w="6611" w:type="dxa"/>
            <w:tcBorders>
              <w:top w:val="single" w:sz="4" w:space="0" w:color="auto"/>
              <w:left w:val="single" w:sz="4" w:space="0" w:color="auto"/>
              <w:bottom w:val="single" w:sz="4" w:space="0" w:color="auto"/>
              <w:right w:val="single" w:sz="4" w:space="0" w:color="auto"/>
            </w:tcBorders>
            <w:hideMark/>
          </w:tcPr>
          <w:p w14:paraId="000CD7A1" w14:textId="77777777" w:rsidR="00270761" w:rsidRPr="001E483B" w:rsidRDefault="00270761" w:rsidP="00270761">
            <w:pPr>
              <w:pStyle w:val="ListParagraph"/>
              <w:numPr>
                <w:ilvl w:val="0"/>
                <w:numId w:val="18"/>
              </w:numPr>
              <w:rPr>
                <w:rFonts w:asciiTheme="minorHAnsi" w:hAnsiTheme="minorHAnsi" w:cstheme="minorHAnsi"/>
              </w:rPr>
            </w:pPr>
            <w:r w:rsidRPr="001E483B">
              <w:rPr>
                <w:rFonts w:asciiTheme="minorHAnsi" w:hAnsiTheme="minorHAnsi" w:cstheme="minorHAnsi"/>
              </w:rPr>
              <w:t>Everyone should be able to access information about the different services available after they leave Children’s Services.</w:t>
            </w:r>
          </w:p>
          <w:p w14:paraId="07B8ECF2" w14:textId="77777777" w:rsidR="00270761" w:rsidRPr="001E483B" w:rsidRDefault="00270761" w:rsidP="00270761">
            <w:pPr>
              <w:pStyle w:val="ListParagraph"/>
              <w:numPr>
                <w:ilvl w:val="0"/>
                <w:numId w:val="18"/>
              </w:numPr>
              <w:rPr>
                <w:rFonts w:asciiTheme="minorHAnsi" w:hAnsiTheme="minorHAnsi" w:cstheme="minorHAnsi"/>
              </w:rPr>
            </w:pPr>
            <w:r w:rsidRPr="001E483B">
              <w:rPr>
                <w:rFonts w:asciiTheme="minorHAnsi" w:hAnsiTheme="minorHAnsi" w:cstheme="minorHAnsi"/>
              </w:rPr>
              <w:t>There should be multiple opportunities for young people and families to explore what happens when their young person leaves education.</w:t>
            </w:r>
          </w:p>
          <w:p w14:paraId="5C66AEE5" w14:textId="4CD8A777" w:rsidR="00270761" w:rsidRPr="001E483B" w:rsidRDefault="00270761" w:rsidP="00270761">
            <w:pPr>
              <w:pStyle w:val="ListParagraph"/>
              <w:numPr>
                <w:ilvl w:val="0"/>
                <w:numId w:val="18"/>
              </w:numPr>
              <w:rPr>
                <w:rFonts w:asciiTheme="minorHAnsi" w:hAnsiTheme="minorHAnsi" w:cstheme="minorHAnsi"/>
              </w:rPr>
            </w:pPr>
            <w:r w:rsidRPr="001E483B">
              <w:rPr>
                <w:rFonts w:asciiTheme="minorHAnsi" w:hAnsiTheme="minorHAnsi" w:cstheme="minorHAnsi"/>
              </w:rPr>
              <w:t>There are range of services for young people and their families to choose from.</w:t>
            </w:r>
          </w:p>
        </w:tc>
      </w:tr>
    </w:tbl>
    <w:p w14:paraId="2A0F495D" w14:textId="597F266B" w:rsidR="00270761" w:rsidRPr="001E483B" w:rsidRDefault="00270761" w:rsidP="00270761">
      <w:pPr>
        <w:rPr>
          <w:rFonts w:asciiTheme="minorHAnsi" w:hAnsiTheme="minorHAnsi" w:cstheme="minorHAnsi"/>
          <w:lang w:eastAsia="en-US"/>
        </w:rPr>
      </w:pPr>
    </w:p>
    <w:p w14:paraId="38BDC6EB" w14:textId="2A3A7179" w:rsidR="00B15E23" w:rsidRPr="001E483B" w:rsidRDefault="00B15E23" w:rsidP="002416DE">
      <w:pPr>
        <w:rPr>
          <w:rFonts w:asciiTheme="minorHAnsi" w:eastAsiaTheme="minorEastAsia" w:hAnsiTheme="minorHAnsi" w:cstheme="minorHAnsi"/>
          <w:color w:val="FF0000"/>
          <w:sz w:val="32"/>
          <w:szCs w:val="32"/>
        </w:rPr>
      </w:pPr>
    </w:p>
    <w:p w14:paraId="2F4CF316" w14:textId="221C3D15" w:rsidR="00A827C4" w:rsidRDefault="00A827C4">
      <w:pPr>
        <w:rPr>
          <w:rFonts w:asciiTheme="minorHAnsi" w:eastAsiaTheme="minorEastAsia" w:hAnsiTheme="minorHAnsi" w:cstheme="minorHAnsi"/>
          <w:b/>
          <w:bCs/>
          <w:sz w:val="32"/>
          <w:szCs w:val="32"/>
        </w:rPr>
      </w:pPr>
      <w:r>
        <w:rPr>
          <w:rFonts w:asciiTheme="minorHAnsi" w:eastAsiaTheme="minorEastAsia" w:hAnsiTheme="minorHAnsi" w:cstheme="minorHAnsi"/>
          <w:b/>
          <w:bCs/>
          <w:sz w:val="32"/>
          <w:szCs w:val="32"/>
        </w:rPr>
        <w:br w:type="page"/>
      </w:r>
    </w:p>
    <w:p w14:paraId="2925C452" w14:textId="53A995BF" w:rsidR="002416DE" w:rsidRPr="009C4711" w:rsidRDefault="002416DE" w:rsidP="009C4711">
      <w:pPr>
        <w:rPr>
          <w:rFonts w:asciiTheme="minorHAnsi" w:eastAsiaTheme="minorEastAsia" w:hAnsiTheme="minorHAnsi" w:cstheme="minorHAnsi"/>
          <w:b/>
          <w:bCs/>
          <w:sz w:val="32"/>
          <w:szCs w:val="32"/>
        </w:rPr>
      </w:pPr>
      <w:r w:rsidRPr="008A27C1">
        <w:rPr>
          <w:rFonts w:asciiTheme="minorHAnsi" w:eastAsiaTheme="minorEastAsia" w:hAnsiTheme="minorHAnsi" w:cstheme="minorHAnsi"/>
          <w:b/>
          <w:bCs/>
          <w:sz w:val="32"/>
          <w:szCs w:val="32"/>
        </w:rPr>
        <w:lastRenderedPageBreak/>
        <w:t>Feedback from families</w:t>
      </w:r>
    </w:p>
    <w:p w14:paraId="7F396711" w14:textId="49C2326A" w:rsidR="008A27C1" w:rsidRDefault="00C80E0D" w:rsidP="009C4711">
      <w:pPr>
        <w:spacing w:after="200"/>
        <w:ind w:left="3600" w:right="510" w:firstLine="720"/>
        <w:rPr>
          <w:rFonts w:asciiTheme="minorHAnsi" w:eastAsiaTheme="minorEastAsia" w:hAnsiTheme="minorHAnsi" w:cstheme="minorHAnsi"/>
          <w:szCs w:val="22"/>
          <w:lang w:eastAsia="zh-CN" w:bidi="hi-IN"/>
        </w:rPr>
      </w:pPr>
      <w:r w:rsidRPr="00F310C7">
        <w:rPr>
          <w:rFonts w:ascii="Arial" w:eastAsiaTheme="minorEastAsia" w:hAnsi="Arial" w:cstheme="minorBidi"/>
          <w:noProof/>
          <w:szCs w:val="22"/>
        </w:rPr>
        <mc:AlternateContent>
          <mc:Choice Requires="wps">
            <w:drawing>
              <wp:anchor distT="0" distB="0" distL="114300" distR="114300" simplePos="0" relativeHeight="251638784" behindDoc="0" locked="0" layoutInCell="1" allowOverlap="1" wp14:anchorId="66E7EEFD" wp14:editId="37593C29">
                <wp:simplePos x="0" y="0"/>
                <wp:positionH relativeFrom="column">
                  <wp:posOffset>-828675</wp:posOffset>
                </wp:positionH>
                <wp:positionV relativeFrom="paragraph">
                  <wp:posOffset>1829509</wp:posOffset>
                </wp:positionV>
                <wp:extent cx="2832100" cy="1549400"/>
                <wp:effectExtent l="19050" t="0" r="44450" b="165100"/>
                <wp:wrapNone/>
                <wp:docPr id="24" name="Cloud Callout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1549400"/>
                        </a:xfrm>
                        <a:prstGeom prst="cloudCallout">
                          <a:avLst>
                            <a:gd name="adj1" fmla="val -36806"/>
                            <a:gd name="adj2" fmla="val 55616"/>
                          </a:avLst>
                        </a:prstGeom>
                        <a:gradFill rotWithShape="1">
                          <a:gsLst>
                            <a:gs pos="0">
                              <a:srgbClr val="9EEAFF"/>
                            </a:gs>
                            <a:gs pos="35001">
                              <a:srgbClr val="BBEFFF"/>
                            </a:gs>
                            <a:gs pos="100000">
                              <a:srgbClr val="E4F9FF"/>
                            </a:gs>
                          </a:gsLst>
                          <a:lin ang="16200000" scaled="1"/>
                        </a:gradFill>
                        <a:ln w="9525">
                          <a:solidFill>
                            <a:srgbClr val="4BACC6">
                              <a:lumMod val="95000"/>
                              <a:lumOff val="0"/>
                            </a:srgbClr>
                          </a:solidFill>
                          <a:round/>
                          <a:headEnd/>
                          <a:tailEnd/>
                        </a:ln>
                        <a:effectLst>
                          <a:outerShdw dist="20000" dir="5400000" rotWithShape="0">
                            <a:srgbClr val="000000">
                              <a:alpha val="37999"/>
                            </a:srgbClr>
                          </a:outerShdw>
                        </a:effectLst>
                      </wps:spPr>
                      <wps:txbx>
                        <w:txbxContent>
                          <w:p w14:paraId="7762E24B" w14:textId="77777777" w:rsidR="00F30100" w:rsidRPr="008A27C1" w:rsidRDefault="00F30100" w:rsidP="00F30100">
                            <w:r w:rsidRPr="008A27C1">
                              <w:rPr>
                                <w:rFonts w:ascii="Calibri" w:eastAsiaTheme="minorHAnsi" w:hAnsi="Calibri" w:cs="Calibri"/>
                              </w:rPr>
                              <w:t>ASD youth club is a great release for my child.  he has learnt to make friends and have fun with them in a safe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7EEF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4" o:spid="_x0000_s1028" type="#_x0000_t106" alt="&quot;&quot;" style="position:absolute;left:0;text-align:left;margin-left:-65.25pt;margin-top:144.05pt;width:223pt;height:12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" adj="2850,22813" fillcolor="#9eeaff" strokecolor="#41a7c3">
                <v:fill color2="#e4f9ff" rotate="t" angle="180" colors="0 #9eeaff;22938f #bbefff;1 #e4f9ff" focus="100%" type="gradient"/>
                <v:shadow on="t" color="black" opacity="24903f" origin=",.5" offset="0,.55556mm"/>
                <v:textbox>
                  <w:txbxContent>
                    <w:p w14:paraId="7762E24B" w14:textId="77777777" w:rsidR="00F30100" w:rsidRPr="008A27C1" w:rsidRDefault="00F30100" w:rsidP="00F30100">
                      <w:r w:rsidRPr="008A27C1">
                        <w:rPr>
                          <w:rFonts w:ascii="Calibri" w:eastAsiaTheme="minorHAnsi" w:hAnsi="Calibri" w:cs="Calibri"/>
                        </w:rPr>
                        <w:t>ASD youth club is a great release for my child.  he has learnt to make friends and have fun with them in a safe environment</w:t>
                      </w:r>
                    </w:p>
                  </w:txbxContent>
                </v:textbox>
              </v:shape>
            </w:pict>
          </mc:Fallback>
        </mc:AlternateContent>
      </w:r>
      <w:r w:rsidRPr="00F310C7">
        <w:rPr>
          <w:rFonts w:ascii="Arial" w:eastAsiaTheme="minorEastAsia" w:hAnsi="Arial" w:cstheme="minorBidi"/>
          <w:noProof/>
          <w:szCs w:val="22"/>
        </w:rPr>
        <mc:AlternateContent>
          <mc:Choice Requires="wps">
            <w:drawing>
              <wp:anchor distT="0" distB="0" distL="114300" distR="114300" simplePos="0" relativeHeight="251630592" behindDoc="0" locked="0" layoutInCell="1" allowOverlap="1" wp14:anchorId="7000A393" wp14:editId="7565B800">
                <wp:simplePos x="0" y="0"/>
                <wp:positionH relativeFrom="column">
                  <wp:posOffset>-143377</wp:posOffset>
                </wp:positionH>
                <wp:positionV relativeFrom="paragraph">
                  <wp:posOffset>246704</wp:posOffset>
                </wp:positionV>
                <wp:extent cx="2766089" cy="1392865"/>
                <wp:effectExtent l="0" t="0" r="34290" b="417195"/>
                <wp:wrapNone/>
                <wp:docPr id="23" name="Rounded 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89" cy="1392865"/>
                        </a:xfrm>
                        <a:prstGeom prst="wedgeRoundRectCallout">
                          <a:avLst>
                            <a:gd name="adj1" fmla="val 49226"/>
                            <a:gd name="adj2" fmla="val 75476"/>
                            <a:gd name="adj3" fmla="val 16667"/>
                          </a:avLst>
                        </a:prstGeom>
                        <a:gradFill rotWithShape="1">
                          <a:gsLst>
                            <a:gs pos="0">
                              <a:srgbClr val="C9B5E8"/>
                            </a:gs>
                            <a:gs pos="35001">
                              <a:srgbClr val="D9CBEE"/>
                            </a:gs>
                            <a:gs pos="100000">
                              <a:srgbClr val="F0EAF9"/>
                            </a:gs>
                          </a:gsLst>
                          <a:lin ang="16200000" scaled="1"/>
                        </a:gradFill>
                        <a:ln w="9525">
                          <a:solidFill>
                            <a:srgbClr val="8064A2">
                              <a:lumMod val="95000"/>
                              <a:lumOff val="0"/>
                            </a:srgbClr>
                          </a:solidFill>
                          <a:miter lim="800000"/>
                          <a:headEnd/>
                          <a:tailEnd/>
                        </a:ln>
                        <a:effectLst>
                          <a:outerShdw dist="20000" dir="5400000" rotWithShape="0">
                            <a:srgbClr val="000000">
                              <a:alpha val="37999"/>
                            </a:srgbClr>
                          </a:outerShdw>
                        </a:effectLst>
                      </wps:spPr>
                      <wps:txbx>
                        <w:txbxContent>
                          <w:p w14:paraId="7E1AFAFA" w14:textId="77777777" w:rsidR="008A27C1" w:rsidRPr="00463D46" w:rsidRDefault="008A27C1" w:rsidP="008A27C1">
                            <w:pPr>
                              <w:rPr>
                                <w:rFonts w:asciiTheme="minorHAnsi" w:hAnsiTheme="minorHAnsi" w:cstheme="minorHAnsi"/>
                              </w:rPr>
                            </w:pPr>
                            <w:r w:rsidRPr="00463D46">
                              <w:rPr>
                                <w:rFonts w:asciiTheme="minorHAnsi" w:hAnsiTheme="minorHAnsi" w:cstheme="minorHAnsi"/>
                              </w:rPr>
                              <w:t xml:space="preserve">My child attends the BAPP play scheme during school holidays. It's amazing for her, it helps her </w:t>
                            </w:r>
                            <w:proofErr w:type="gramStart"/>
                            <w:r w:rsidRPr="00463D46">
                              <w:rPr>
                                <w:rFonts w:asciiTheme="minorHAnsi" w:hAnsiTheme="minorHAnsi" w:cstheme="minorHAnsi"/>
                              </w:rPr>
                              <w:t>anxiety</w:t>
                            </w:r>
                            <w:proofErr w:type="gramEnd"/>
                            <w:r w:rsidRPr="00463D46">
                              <w:rPr>
                                <w:rFonts w:asciiTheme="minorHAnsi" w:hAnsiTheme="minorHAnsi" w:cstheme="minorHAnsi"/>
                              </w:rPr>
                              <w:t xml:space="preserve"> and the activities are stimulating and fun for her and fulfil her sensory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0A3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9" type="#_x0000_t62" style="position:absolute;left:0;text-align:left;margin-left:-11.3pt;margin-top:19.45pt;width:217.8pt;height:109.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" adj="21433,27103" fillcolor="#c9b5e8" strokecolor="#795d9c">
                <v:fill color2="#f0eaf9" rotate="t" angle="180" colors="0 #c9b5e8;22938f #d9cbee;1 #f0eaf9" focus="100%" type="gradient"/>
                <v:shadow on="t" color="black" opacity="24903f" origin=",.5" offset="0,.55556mm"/>
                <v:textbox>
                  <w:txbxContent>
                    <w:p w14:paraId="7E1AFAFA" w14:textId="77777777" w:rsidR="008A27C1" w:rsidRPr="00463D46" w:rsidRDefault="008A27C1" w:rsidP="008A27C1">
                      <w:pPr>
                        <w:rPr>
                          <w:rFonts w:asciiTheme="minorHAnsi" w:hAnsiTheme="minorHAnsi" w:cstheme="minorHAnsi"/>
                        </w:rPr>
                      </w:pPr>
                      <w:r w:rsidRPr="00463D46">
                        <w:rPr>
                          <w:rFonts w:asciiTheme="minorHAnsi" w:hAnsiTheme="minorHAnsi" w:cstheme="minorHAnsi"/>
                        </w:rPr>
                        <w:t xml:space="preserve">My child attends the BAPP play scheme during school holidays. It's amazing for her, it helps her </w:t>
                      </w:r>
                      <w:proofErr w:type="gramStart"/>
                      <w:r w:rsidRPr="00463D46">
                        <w:rPr>
                          <w:rFonts w:asciiTheme="minorHAnsi" w:hAnsiTheme="minorHAnsi" w:cstheme="minorHAnsi"/>
                        </w:rPr>
                        <w:t>anxiety</w:t>
                      </w:r>
                      <w:proofErr w:type="gramEnd"/>
                      <w:r w:rsidRPr="00463D46">
                        <w:rPr>
                          <w:rFonts w:asciiTheme="minorHAnsi" w:hAnsiTheme="minorHAnsi" w:cstheme="minorHAnsi"/>
                        </w:rPr>
                        <w:t xml:space="preserve"> and the activities are stimulating and fun for her and fulfil her sensory needs</w:t>
                      </w:r>
                    </w:p>
                  </w:txbxContent>
                </v:textbox>
              </v:shape>
            </w:pict>
          </mc:Fallback>
        </mc:AlternateContent>
      </w:r>
      <w:r w:rsidRPr="00F310C7">
        <w:rPr>
          <w:rFonts w:ascii="Arial" w:eastAsiaTheme="minorEastAsia" w:hAnsi="Arial" w:cstheme="minorBidi"/>
          <w:noProof/>
          <w:szCs w:val="22"/>
        </w:rPr>
        <mc:AlternateContent>
          <mc:Choice Requires="wps">
            <w:drawing>
              <wp:anchor distT="0" distB="0" distL="114300" distR="114300" simplePos="0" relativeHeight="251663360" behindDoc="0" locked="0" layoutInCell="1" allowOverlap="1" wp14:anchorId="042D6C7C" wp14:editId="744070A1">
                <wp:simplePos x="0" y="0"/>
                <wp:positionH relativeFrom="column">
                  <wp:posOffset>3023870</wp:posOffset>
                </wp:positionH>
                <wp:positionV relativeFrom="paragraph">
                  <wp:posOffset>2878559</wp:posOffset>
                </wp:positionV>
                <wp:extent cx="2286000" cy="860425"/>
                <wp:effectExtent l="0" t="0" r="323850" b="53975"/>
                <wp:wrapNone/>
                <wp:docPr id="22" name="Rectangular Callout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0425"/>
                        </a:xfrm>
                        <a:prstGeom prst="wedgeRectCallout">
                          <a:avLst>
                            <a:gd name="adj1" fmla="val 61970"/>
                            <a:gd name="adj2" fmla="val -29575"/>
                          </a:avLst>
                        </a:prstGeom>
                        <a:gradFill rotWithShape="1">
                          <a:gsLst>
                            <a:gs pos="0">
                              <a:srgbClr val="DAFDA7"/>
                            </a:gs>
                            <a:gs pos="35001">
                              <a:srgbClr val="E4FDC2"/>
                            </a:gs>
                            <a:gs pos="100000">
                              <a:srgbClr val="F5FFE6"/>
                            </a:gs>
                          </a:gsLst>
                          <a:lin ang="16200000" scaled="1"/>
                        </a:gradFill>
                        <a:ln w="9525">
                          <a:solidFill>
                            <a:srgbClr val="9BBB59">
                              <a:lumMod val="95000"/>
                              <a:lumOff val="0"/>
                            </a:srgbClr>
                          </a:solidFill>
                          <a:miter lim="800000"/>
                          <a:headEnd/>
                          <a:tailEnd/>
                        </a:ln>
                        <a:effectLst>
                          <a:outerShdw dist="20000" dir="5400000" rotWithShape="0">
                            <a:srgbClr val="000000">
                              <a:alpha val="37999"/>
                            </a:srgbClr>
                          </a:outerShdw>
                        </a:effectLst>
                      </wps:spPr>
                      <wps:txbx>
                        <w:txbxContent>
                          <w:p w14:paraId="5AEFBF38" w14:textId="77777777" w:rsidR="00F30100" w:rsidRPr="00463D46" w:rsidRDefault="00F30100" w:rsidP="00F30100">
                            <w:pPr>
                              <w:rPr>
                                <w:rFonts w:asciiTheme="minorHAnsi" w:hAnsiTheme="minorHAnsi" w:cstheme="minorHAnsi"/>
                              </w:rPr>
                            </w:pPr>
                            <w:r w:rsidRPr="00463D46">
                              <w:rPr>
                                <w:rFonts w:asciiTheme="minorHAnsi" w:hAnsiTheme="minorHAnsi" w:cstheme="minorHAnsi"/>
                              </w:rPr>
                              <w:t>As a parent it was amazing to have a service that understand her medical as well as her SEND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D6C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 o:spid="_x0000_s1030" type="#_x0000_t61" alt="&quot;&quot;" style="position:absolute;left:0;text-align:left;margin-left:238.1pt;margin-top:226.65pt;width:180pt;height:6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" adj="24186,4412" fillcolor="#dafda7" strokecolor="#95b74f">
                <v:fill color2="#f5ffe6" rotate="t" angle="180" colors="0 #dafda7;22938f #e4fdc2;1 #f5ffe6" focus="100%" type="gradient"/>
                <v:shadow on="t" color="black" opacity="24903f" origin=",.5" offset="0,.55556mm"/>
                <v:textbox>
                  <w:txbxContent>
                    <w:p w14:paraId="5AEFBF38" w14:textId="77777777" w:rsidR="00F30100" w:rsidRPr="00463D46" w:rsidRDefault="00F30100" w:rsidP="00F30100">
                      <w:pPr>
                        <w:rPr>
                          <w:rFonts w:asciiTheme="minorHAnsi" w:hAnsiTheme="minorHAnsi" w:cstheme="minorHAnsi"/>
                        </w:rPr>
                      </w:pPr>
                      <w:r w:rsidRPr="00463D46">
                        <w:rPr>
                          <w:rFonts w:asciiTheme="minorHAnsi" w:hAnsiTheme="minorHAnsi" w:cstheme="minorHAnsi"/>
                        </w:rPr>
                        <w:t>As a parent it was amazing to have a service that understand her medical as well as her SEND needs.</w:t>
                      </w:r>
                    </w:p>
                  </w:txbxContent>
                </v:textbox>
              </v:shape>
            </w:pict>
          </mc:Fallback>
        </mc:AlternateContent>
      </w:r>
      <w:r w:rsidR="009C4711" w:rsidRPr="00F310C7">
        <w:rPr>
          <w:rFonts w:asciiTheme="minorHAnsi" w:eastAsiaTheme="minorEastAsia" w:hAnsiTheme="minorHAnsi" w:cstheme="minorBidi"/>
          <w:noProof/>
          <w:szCs w:val="22"/>
        </w:rPr>
        <w:drawing>
          <wp:inline distT="0" distB="0" distL="0" distR="0" wp14:anchorId="023439C7" wp14:editId="62B75306">
            <wp:extent cx="2223781" cy="2206104"/>
            <wp:effectExtent l="457200" t="400050" r="462280" b="422910"/>
            <wp:docPr id="10" name="Picture 10" descr="Girl on wheels4all bik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Temporary Internet Files\Content.Word\girl on wheels4all bike outsid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764" r="19155" b="10870"/>
                    <a:stretch/>
                  </pic:blipFill>
                  <pic:spPr bwMode="auto">
                    <a:xfrm rot="536195">
                      <a:off x="0" y="0"/>
                      <a:ext cx="2304484" cy="22861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0AB188" w14:textId="0F1F22E7" w:rsidR="008A27C1" w:rsidRDefault="008A27C1" w:rsidP="002416DE">
      <w:pPr>
        <w:spacing w:after="200"/>
        <w:rPr>
          <w:rFonts w:asciiTheme="minorHAnsi" w:eastAsiaTheme="minorEastAsia" w:hAnsiTheme="minorHAnsi" w:cstheme="minorHAnsi"/>
          <w:szCs w:val="22"/>
          <w:lang w:eastAsia="zh-CN" w:bidi="hi-IN"/>
        </w:rPr>
      </w:pPr>
    </w:p>
    <w:p w14:paraId="6963A35F" w14:textId="16F18FAE" w:rsidR="008A27C1" w:rsidRDefault="009C4711" w:rsidP="002416DE">
      <w:pPr>
        <w:spacing w:after="200"/>
        <w:rPr>
          <w:rFonts w:asciiTheme="minorHAnsi" w:eastAsiaTheme="minorEastAsia" w:hAnsiTheme="minorHAnsi" w:cstheme="minorHAnsi"/>
          <w:szCs w:val="22"/>
          <w:lang w:eastAsia="zh-CN" w:bidi="hi-IN"/>
        </w:rPr>
      </w:pPr>
      <w:r w:rsidRPr="00F310C7">
        <w:rPr>
          <w:rFonts w:ascii="Arial" w:eastAsiaTheme="minorEastAsia" w:hAnsi="Arial" w:cstheme="minorBidi"/>
          <w:b/>
          <w:bCs/>
          <w:noProof/>
          <w:szCs w:val="22"/>
        </w:rPr>
        <mc:AlternateContent>
          <mc:Choice Requires="wps">
            <w:drawing>
              <wp:anchor distT="0" distB="0" distL="114300" distR="114300" simplePos="0" relativeHeight="251688960" behindDoc="0" locked="0" layoutInCell="1" allowOverlap="1" wp14:anchorId="0A35094A" wp14:editId="672DCDEB">
                <wp:simplePos x="0" y="0"/>
                <wp:positionH relativeFrom="column">
                  <wp:posOffset>-788360</wp:posOffset>
                </wp:positionH>
                <wp:positionV relativeFrom="paragraph">
                  <wp:posOffset>203554</wp:posOffset>
                </wp:positionV>
                <wp:extent cx="2811145" cy="1123950"/>
                <wp:effectExtent l="0" t="152400" r="27305" b="57150"/>
                <wp:wrapNone/>
                <wp:docPr id="20" name="Oval Callou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1123950"/>
                        </a:xfrm>
                        <a:prstGeom prst="wedgeEllipseCallout">
                          <a:avLst>
                            <a:gd name="adj1" fmla="val 42815"/>
                            <a:gd name="adj2" fmla="val -62593"/>
                          </a:avLst>
                        </a:prstGeom>
                        <a:gradFill rotWithShape="1">
                          <a:gsLst>
                            <a:gs pos="0">
                              <a:srgbClr val="FFBE86"/>
                            </a:gs>
                            <a:gs pos="35001">
                              <a:srgbClr val="FFD0AA"/>
                            </a:gs>
                            <a:gs pos="100000">
                              <a:srgbClr val="FFEBDB"/>
                            </a:gs>
                          </a:gsLst>
                          <a:lin ang="16200000" scaled="1"/>
                        </a:gradFill>
                        <a:ln w="9525">
                          <a:solidFill>
                            <a:srgbClr val="F79646">
                              <a:lumMod val="95000"/>
                              <a:lumOff val="0"/>
                            </a:srgbClr>
                          </a:solidFill>
                          <a:miter lim="800000"/>
                          <a:headEnd/>
                          <a:tailEnd/>
                        </a:ln>
                        <a:effectLst>
                          <a:outerShdw dist="20000" dir="5400000" rotWithShape="0">
                            <a:srgbClr val="000000">
                              <a:alpha val="37999"/>
                            </a:srgbClr>
                          </a:outerShdw>
                        </a:effectLst>
                      </wps:spPr>
                      <wps:txbx>
                        <w:txbxContent>
                          <w:p w14:paraId="539F6DDF" w14:textId="77777777" w:rsidR="00F30100" w:rsidRPr="005D4027" w:rsidRDefault="00F30100" w:rsidP="00F30100">
                            <w:pPr>
                              <w:jc w:val="center"/>
                              <w:rPr>
                                <w:rFonts w:ascii="Arial" w:hAnsi="Arial" w:cs="Arial"/>
                                <w:i/>
                              </w:rPr>
                            </w:pPr>
                            <w:r w:rsidRPr="00F30100">
                              <w:rPr>
                                <w:rFonts w:ascii="Arial" w:hAnsi="Arial" w:cs="Arial"/>
                                <w:color w:val="201F1E"/>
                              </w:rPr>
                              <w:t xml:space="preserve">More activities </w:t>
                            </w:r>
                            <w:r>
                              <w:rPr>
                                <w:rFonts w:ascii="Arial" w:hAnsi="Arial" w:cs="Arial"/>
                                <w:color w:val="201F1E"/>
                              </w:rPr>
                              <w:t xml:space="preserve">needed </w:t>
                            </w:r>
                            <w:r w:rsidRPr="00F30100">
                              <w:rPr>
                                <w:rFonts w:ascii="Arial" w:hAnsi="Arial" w:cs="Arial"/>
                                <w:color w:val="201F1E"/>
                              </w:rPr>
                              <w:t>on North side of Bath</w:t>
                            </w:r>
                            <w:r>
                              <w:rPr>
                                <w:rFonts w:ascii="Arial" w:hAnsi="Arial" w:cs="Arial"/>
                                <w:color w:val="201F1E"/>
                              </w:rPr>
                              <w:t xml:space="preserve"> </w:t>
                            </w:r>
                            <w:r w:rsidRPr="00F30100">
                              <w:rPr>
                                <w:rFonts w:ascii="Arial" w:hAnsi="Arial" w:cs="Arial"/>
                                <w:color w:val="201F1E"/>
                              </w:rPr>
                              <w:t xml:space="preserve">- Weston, Newbridge, </w:t>
                            </w:r>
                            <w:r>
                              <w:rPr>
                                <w:rFonts w:ascii="Arial" w:hAnsi="Arial" w:cs="Arial"/>
                                <w:color w:val="201F1E"/>
                              </w:rPr>
                              <w:t>L</w:t>
                            </w:r>
                            <w:r w:rsidRPr="00F30100">
                              <w:rPr>
                                <w:rFonts w:ascii="Arial" w:hAnsi="Arial" w:cs="Arial"/>
                                <w:color w:val="201F1E"/>
                              </w:rPr>
                              <w:t>ansdown.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35094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 o:spid="_x0000_s1031" type="#_x0000_t63" alt="&quot;&quot;" style="position:absolute;margin-left:-62.1pt;margin-top:16.05pt;width:221.35pt;height: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" adj="20048,-2720" fillcolor="#ffbe86" strokecolor="#f68d37">
                <v:fill color2="#ffebdb" rotate="t" angle="180" colors="0 #ffbe86;22938f #ffd0aa;1 #ffebdb" focus="100%" type="gradient"/>
                <v:shadow on="t" color="black" opacity="24903f" origin=",.5" offset="0,.55556mm"/>
                <v:textbox>
                  <w:txbxContent>
                    <w:p w14:paraId="539F6DDF" w14:textId="77777777" w:rsidR="00F30100" w:rsidRPr="005D4027" w:rsidRDefault="00F30100" w:rsidP="00F30100">
                      <w:pPr>
                        <w:jc w:val="center"/>
                        <w:rPr>
                          <w:rFonts w:ascii="Arial" w:hAnsi="Arial" w:cs="Arial"/>
                          <w:i/>
                        </w:rPr>
                      </w:pPr>
                      <w:r w:rsidRPr="00F30100">
                        <w:rPr>
                          <w:rFonts w:ascii="Arial" w:hAnsi="Arial" w:cs="Arial"/>
                          <w:color w:val="201F1E"/>
                        </w:rPr>
                        <w:t xml:space="preserve">More activities </w:t>
                      </w:r>
                      <w:r>
                        <w:rPr>
                          <w:rFonts w:ascii="Arial" w:hAnsi="Arial" w:cs="Arial"/>
                          <w:color w:val="201F1E"/>
                        </w:rPr>
                        <w:t xml:space="preserve">needed </w:t>
                      </w:r>
                      <w:r w:rsidRPr="00F30100">
                        <w:rPr>
                          <w:rFonts w:ascii="Arial" w:hAnsi="Arial" w:cs="Arial"/>
                          <w:color w:val="201F1E"/>
                        </w:rPr>
                        <w:t>on North side of Bath</w:t>
                      </w:r>
                      <w:r>
                        <w:rPr>
                          <w:rFonts w:ascii="Arial" w:hAnsi="Arial" w:cs="Arial"/>
                          <w:color w:val="201F1E"/>
                        </w:rPr>
                        <w:t xml:space="preserve"> </w:t>
                      </w:r>
                      <w:r w:rsidRPr="00F30100">
                        <w:rPr>
                          <w:rFonts w:ascii="Arial" w:hAnsi="Arial" w:cs="Arial"/>
                          <w:color w:val="201F1E"/>
                        </w:rPr>
                        <w:t xml:space="preserve">- Weston, Newbridge, </w:t>
                      </w:r>
                      <w:r>
                        <w:rPr>
                          <w:rFonts w:ascii="Arial" w:hAnsi="Arial" w:cs="Arial"/>
                          <w:color w:val="201F1E"/>
                        </w:rPr>
                        <w:t>L</w:t>
                      </w:r>
                      <w:r w:rsidRPr="00F30100">
                        <w:rPr>
                          <w:rFonts w:ascii="Arial" w:hAnsi="Arial" w:cs="Arial"/>
                          <w:color w:val="201F1E"/>
                        </w:rPr>
                        <w:t>ansdown.</w:t>
                      </w:r>
                    </w:p>
                  </w:txbxContent>
                </v:textbox>
              </v:shape>
            </w:pict>
          </mc:Fallback>
        </mc:AlternateContent>
      </w:r>
    </w:p>
    <w:p w14:paraId="6750EA23" w14:textId="2E7C9170" w:rsidR="008A27C1" w:rsidRDefault="00C80E0D" w:rsidP="002416DE">
      <w:pPr>
        <w:spacing w:after="200"/>
        <w:rPr>
          <w:rFonts w:asciiTheme="minorHAnsi" w:eastAsiaTheme="minorEastAsia" w:hAnsiTheme="minorHAnsi" w:cstheme="minorHAnsi"/>
          <w:szCs w:val="22"/>
          <w:lang w:eastAsia="zh-CN" w:bidi="hi-IN"/>
        </w:rPr>
      </w:pPr>
      <w:r>
        <w:rPr>
          <w:rFonts w:ascii="Arial" w:eastAsiaTheme="minorEastAsia" w:hAnsi="Arial" w:cstheme="minorBidi"/>
          <w:b/>
          <w:noProof/>
          <w:sz w:val="28"/>
        </w:rPr>
        <mc:AlternateContent>
          <mc:Choice Requires="wps">
            <w:drawing>
              <wp:anchor distT="0" distB="0" distL="114300" distR="114300" simplePos="0" relativeHeight="251674624" behindDoc="0" locked="0" layoutInCell="1" allowOverlap="1" wp14:anchorId="5ECBC4DA" wp14:editId="63418CE8">
                <wp:simplePos x="0" y="0"/>
                <wp:positionH relativeFrom="column">
                  <wp:posOffset>2216297</wp:posOffset>
                </wp:positionH>
                <wp:positionV relativeFrom="paragraph">
                  <wp:posOffset>225381</wp:posOffset>
                </wp:positionV>
                <wp:extent cx="2530475" cy="494030"/>
                <wp:effectExtent l="0" t="209550" r="22225" b="20320"/>
                <wp:wrapNone/>
                <wp:docPr id="19" name="Rectangular Callou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0475" cy="494030"/>
                        </a:xfrm>
                        <a:prstGeom prst="wedgeRectCallout">
                          <a:avLst>
                            <a:gd name="adj1" fmla="val -32436"/>
                            <a:gd name="adj2" fmla="val -89691"/>
                          </a:avLst>
                        </a:prstGeom>
                        <a:solidFill>
                          <a:schemeClr val="accent2">
                            <a:lumMod val="20000"/>
                            <a:lumOff val="80000"/>
                          </a:schemeClr>
                        </a:solidFill>
                        <a:ln w="25400" cap="flat" cmpd="sng" algn="ctr">
                          <a:solidFill>
                            <a:srgbClr val="C0504D">
                              <a:shade val="50000"/>
                            </a:srgbClr>
                          </a:solidFill>
                          <a:prstDash val="solid"/>
                        </a:ln>
                        <a:effectLst/>
                      </wps:spPr>
                      <wps:txbx>
                        <w:txbxContent>
                          <w:p w14:paraId="56103BB0" w14:textId="16601716" w:rsidR="00F30100" w:rsidRPr="00F30100" w:rsidRDefault="004B0CC9" w:rsidP="00F30100">
                            <w:pPr>
                              <w:jc w:val="center"/>
                              <w:rPr>
                                <w:rFonts w:asciiTheme="minorHAnsi" w:hAnsiTheme="minorHAnsi"/>
                              </w:rPr>
                            </w:pPr>
                            <w:r w:rsidRPr="004B0CC9">
                              <w:rPr>
                                <w:rFonts w:asciiTheme="minorHAnsi" w:hAnsiTheme="minorHAnsi" w:cs="Arial"/>
                              </w:rPr>
                              <w:t xml:space="preserve">I'm not </w:t>
                            </w:r>
                            <w:proofErr w:type="gramStart"/>
                            <w:r w:rsidRPr="004B0CC9">
                              <w:rPr>
                                <w:rFonts w:asciiTheme="minorHAnsi" w:hAnsiTheme="minorHAnsi" w:cs="Arial"/>
                              </w:rPr>
                              <w:t>really aware</w:t>
                            </w:r>
                            <w:proofErr w:type="gramEnd"/>
                            <w:r w:rsidRPr="004B0CC9">
                              <w:rPr>
                                <w:rFonts w:asciiTheme="minorHAnsi" w:hAnsiTheme="minorHAnsi" w:cs="Arial"/>
                              </w:rPr>
                              <w:t xml:space="preserve"> of any activities in the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C4DA" id="Rectangular Callout 19" o:spid="_x0000_s1032" type="#_x0000_t61" alt="&quot;&quot;" style="position:absolute;margin-left:174.5pt;margin-top:17.75pt;width:199.25pt;height:3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" adj="3794,-8573" fillcolor="#f2dbdb [661]" strokecolor="#8c3836" strokeweight="2pt">
                <v:textbox>
                  <w:txbxContent>
                    <w:p w14:paraId="56103BB0" w14:textId="16601716" w:rsidR="00F30100" w:rsidRPr="00F30100" w:rsidRDefault="004B0CC9" w:rsidP="00F30100">
                      <w:pPr>
                        <w:jc w:val="center"/>
                        <w:rPr>
                          <w:rFonts w:asciiTheme="minorHAnsi" w:hAnsiTheme="minorHAnsi"/>
                        </w:rPr>
                      </w:pPr>
                      <w:r w:rsidRPr="004B0CC9">
                        <w:rPr>
                          <w:rFonts w:asciiTheme="minorHAnsi" w:hAnsiTheme="minorHAnsi" w:cs="Arial"/>
                        </w:rPr>
                        <w:t xml:space="preserve">I'm not </w:t>
                      </w:r>
                      <w:proofErr w:type="gramStart"/>
                      <w:r w:rsidRPr="004B0CC9">
                        <w:rPr>
                          <w:rFonts w:asciiTheme="minorHAnsi" w:hAnsiTheme="minorHAnsi" w:cs="Arial"/>
                        </w:rPr>
                        <w:t>really aware</w:t>
                      </w:r>
                      <w:proofErr w:type="gramEnd"/>
                      <w:r w:rsidRPr="004B0CC9">
                        <w:rPr>
                          <w:rFonts w:asciiTheme="minorHAnsi" w:hAnsiTheme="minorHAnsi" w:cs="Arial"/>
                        </w:rPr>
                        <w:t xml:space="preserve"> of any activities in the area.</w:t>
                      </w:r>
                    </w:p>
                  </w:txbxContent>
                </v:textbox>
              </v:shape>
            </w:pict>
          </mc:Fallback>
        </mc:AlternateContent>
      </w:r>
    </w:p>
    <w:p w14:paraId="15A4DC30" w14:textId="36B08F77" w:rsidR="008A27C1" w:rsidRDefault="008A27C1" w:rsidP="002416DE">
      <w:pPr>
        <w:spacing w:after="200"/>
        <w:rPr>
          <w:rFonts w:asciiTheme="minorHAnsi" w:eastAsiaTheme="minorEastAsia" w:hAnsiTheme="minorHAnsi" w:cstheme="minorHAnsi"/>
          <w:szCs w:val="22"/>
          <w:lang w:eastAsia="zh-CN" w:bidi="hi-IN"/>
        </w:rPr>
      </w:pPr>
    </w:p>
    <w:p w14:paraId="3A6B1CCB" w14:textId="1BA70070" w:rsidR="009C4711" w:rsidRDefault="009C4711" w:rsidP="002416DE">
      <w:pPr>
        <w:spacing w:after="200"/>
        <w:rPr>
          <w:rFonts w:asciiTheme="minorHAnsi" w:eastAsiaTheme="minorEastAsia" w:hAnsiTheme="minorHAnsi" w:cstheme="minorHAnsi"/>
          <w:szCs w:val="22"/>
          <w:lang w:eastAsia="zh-CN" w:bidi="hi-IN"/>
        </w:rPr>
      </w:pPr>
      <w:r>
        <w:rPr>
          <w:rFonts w:asciiTheme="minorHAnsi" w:eastAsiaTheme="minorEastAsia" w:hAnsiTheme="minorHAnsi" w:cstheme="minorHAnsi"/>
          <w:noProof/>
          <w:szCs w:val="22"/>
          <w:lang w:eastAsia="zh-CN" w:bidi="hi-IN"/>
        </w:rPr>
        <mc:AlternateContent>
          <mc:Choice Requires="wps">
            <w:drawing>
              <wp:anchor distT="0" distB="0" distL="114300" distR="114300" simplePos="0" relativeHeight="251696128" behindDoc="0" locked="0" layoutInCell="1" allowOverlap="1" wp14:anchorId="3F8229E7" wp14:editId="64C786A2">
                <wp:simplePos x="0" y="0"/>
                <wp:positionH relativeFrom="column">
                  <wp:posOffset>2996565</wp:posOffset>
                </wp:positionH>
                <wp:positionV relativeFrom="paragraph">
                  <wp:posOffset>208576</wp:posOffset>
                </wp:positionV>
                <wp:extent cx="3211032" cy="1344133"/>
                <wp:effectExtent l="57150" t="38100" r="85090" b="275590"/>
                <wp:wrapNone/>
                <wp:docPr id="18" name="Speech Bubble: Rectangle with Corners Rounded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1032" cy="1344133"/>
                        </a:xfrm>
                        <a:prstGeom prst="wedgeRoundRectCallout">
                          <a:avLst/>
                        </a:prstGeom>
                      </wps:spPr>
                      <wps:style>
                        <a:lnRef idx="1">
                          <a:schemeClr val="accent1"/>
                        </a:lnRef>
                        <a:fillRef idx="2">
                          <a:schemeClr val="accent1"/>
                        </a:fillRef>
                        <a:effectRef idx="1">
                          <a:schemeClr val="accent1"/>
                        </a:effectRef>
                        <a:fontRef idx="minor">
                          <a:schemeClr val="dk1"/>
                        </a:fontRef>
                      </wps:style>
                      <wps:txbx>
                        <w:txbxContent>
                          <w:p w14:paraId="089D6B17" w14:textId="77777777" w:rsidR="009C4711" w:rsidRPr="00463D46" w:rsidRDefault="009C4711" w:rsidP="009C4711">
                            <w:pPr>
                              <w:rPr>
                                <w:rFonts w:asciiTheme="minorHAnsi" w:hAnsiTheme="minorHAnsi" w:cstheme="minorHAnsi"/>
                              </w:rPr>
                            </w:pPr>
                            <w:r w:rsidRPr="00463D46">
                              <w:rPr>
                                <w:rFonts w:asciiTheme="minorHAnsi" w:hAnsiTheme="minorHAnsi" w:cstheme="minorHAnsi"/>
                              </w:rPr>
                              <w:t>He can try different activities and it gives him a routine during the school holidays which he really needs. Everyone who looks after him are caring and knowledgeable about his needs. I can leave him there and know he is well looked after.</w:t>
                            </w:r>
                          </w:p>
                          <w:p w14:paraId="159198BE" w14:textId="77777777" w:rsidR="009C4711" w:rsidRDefault="009C4711" w:rsidP="009C47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8229E7" id="Speech Bubble: Rectangle with Corners Rounded 18" o:spid="_x0000_s1033" type="#_x0000_t62" alt="&quot;&quot;" style="position:absolute;margin-left:235.95pt;margin-top:16.4pt;width:252.85pt;height:105.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" adj="6300,24300" fillcolor="#a7bfde [1620]" strokecolor="#4579b8 [3044]">
                <v:fill color2="#e4ecf5 [500]" rotate="t" angle="180" colors="0 #a3c4ff;22938f #bfd5ff;1 #e5eeff" focus="100%" type="gradient"/>
                <v:shadow on="t" color="black" opacity="24903f" origin=",.5" offset="0,.55556mm"/>
                <v:textbox>
                  <w:txbxContent>
                    <w:p w14:paraId="089D6B17" w14:textId="77777777" w:rsidR="009C4711" w:rsidRPr="00463D46" w:rsidRDefault="009C4711" w:rsidP="009C4711">
                      <w:pPr>
                        <w:rPr>
                          <w:rFonts w:asciiTheme="minorHAnsi" w:hAnsiTheme="minorHAnsi" w:cstheme="minorHAnsi"/>
                        </w:rPr>
                      </w:pPr>
                      <w:r w:rsidRPr="00463D46">
                        <w:rPr>
                          <w:rFonts w:asciiTheme="minorHAnsi" w:hAnsiTheme="minorHAnsi" w:cstheme="minorHAnsi"/>
                        </w:rPr>
                        <w:t>He can try different activities and it gives him a routine during the school holidays which he really needs. Everyone who looks after him are caring and knowledgeable about his needs. I can leave him there and know he is well looked after.</w:t>
                      </w:r>
                    </w:p>
                    <w:p w14:paraId="159198BE" w14:textId="77777777" w:rsidR="009C4711" w:rsidRDefault="009C4711" w:rsidP="009C4711">
                      <w:pPr>
                        <w:jc w:val="center"/>
                      </w:pPr>
                    </w:p>
                  </w:txbxContent>
                </v:textbox>
              </v:shape>
            </w:pict>
          </mc:Fallback>
        </mc:AlternateContent>
      </w:r>
    </w:p>
    <w:p w14:paraId="5A8058B1" w14:textId="77777777" w:rsidR="009C4711" w:rsidRDefault="009C4711" w:rsidP="009C4711">
      <w:pPr>
        <w:spacing w:after="200"/>
        <w:ind w:left="-1587"/>
        <w:rPr>
          <w:rFonts w:asciiTheme="minorHAnsi" w:eastAsiaTheme="minorEastAsia" w:hAnsiTheme="minorHAnsi" w:cstheme="minorHAnsi"/>
          <w:szCs w:val="22"/>
          <w:lang w:eastAsia="zh-CN" w:bidi="hi-IN"/>
        </w:rPr>
      </w:pPr>
      <w:r>
        <w:rPr>
          <w:rFonts w:asciiTheme="minorHAnsi" w:eastAsiaTheme="minorEastAsia" w:hAnsiTheme="minorHAnsi" w:cstheme="minorHAnsi"/>
          <w:noProof/>
          <w:szCs w:val="22"/>
          <w:lang w:eastAsia="zh-CN" w:bidi="hi-IN"/>
        </w:rPr>
        <mc:AlternateContent>
          <mc:Choice Requires="wps">
            <w:drawing>
              <wp:anchor distT="0" distB="0" distL="114300" distR="114300" simplePos="0" relativeHeight="251694080" behindDoc="0" locked="0" layoutInCell="1" allowOverlap="1" wp14:anchorId="1E818833" wp14:editId="5584D356">
                <wp:simplePos x="0" y="0"/>
                <wp:positionH relativeFrom="column">
                  <wp:posOffset>2571750</wp:posOffset>
                </wp:positionH>
                <wp:positionV relativeFrom="paragraph">
                  <wp:posOffset>1533820</wp:posOffset>
                </wp:positionV>
                <wp:extent cx="2727960" cy="854710"/>
                <wp:effectExtent l="57150" t="38100" r="72390" b="250190"/>
                <wp:wrapNone/>
                <wp:docPr id="17" name="Speech Bubble: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7960" cy="854710"/>
                        </a:xfrm>
                        <a:prstGeom prst="wedgeRectCallout">
                          <a:avLst>
                            <a:gd name="adj1" fmla="val -6022"/>
                            <a:gd name="adj2" fmla="val 68720"/>
                          </a:avLst>
                        </a:prstGeom>
                      </wps:spPr>
                      <wps:style>
                        <a:lnRef idx="1">
                          <a:schemeClr val="dk1"/>
                        </a:lnRef>
                        <a:fillRef idx="2">
                          <a:schemeClr val="dk1"/>
                        </a:fillRef>
                        <a:effectRef idx="1">
                          <a:schemeClr val="dk1"/>
                        </a:effectRef>
                        <a:fontRef idx="minor">
                          <a:schemeClr val="dk1"/>
                        </a:fontRef>
                      </wps:style>
                      <wps:txbx>
                        <w:txbxContent>
                          <w:p w14:paraId="08094516" w14:textId="25BD3D87" w:rsidR="00A827C4" w:rsidRPr="00463D46" w:rsidRDefault="00463D46" w:rsidP="00A827C4">
                            <w:pPr>
                              <w:jc w:val="center"/>
                              <w:rPr>
                                <w:rFonts w:asciiTheme="minorHAnsi" w:hAnsiTheme="minorHAnsi" w:cstheme="minorHAnsi"/>
                              </w:rPr>
                            </w:pPr>
                            <w:r w:rsidRPr="00463D46">
                              <w:rPr>
                                <w:rFonts w:asciiTheme="minorHAnsi" w:hAnsiTheme="minorHAnsi" w:cstheme="minorHAnsi"/>
                              </w:rPr>
                              <w:t xml:space="preserve">More useful trips to fun things that children </w:t>
                            </w:r>
                            <w:proofErr w:type="gramStart"/>
                            <w:r>
                              <w:rPr>
                                <w:rFonts w:asciiTheme="minorHAnsi" w:hAnsiTheme="minorHAnsi" w:cstheme="minorHAnsi"/>
                              </w:rPr>
                              <w:t xml:space="preserve">actually </w:t>
                            </w:r>
                            <w:r w:rsidRPr="00463D46">
                              <w:rPr>
                                <w:rFonts w:asciiTheme="minorHAnsi" w:hAnsiTheme="minorHAnsi" w:cstheme="minorHAnsi"/>
                              </w:rPr>
                              <w:t>want</w:t>
                            </w:r>
                            <w:proofErr w:type="gramEnd"/>
                            <w:r w:rsidRPr="00463D46">
                              <w:rPr>
                                <w:rFonts w:asciiTheme="minorHAnsi" w:hAnsiTheme="minorHAnsi" w:cstheme="minorHAnsi"/>
                              </w:rPr>
                              <w:t xml:space="preserve"> to do like the cinema or bowling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18833" id="Speech Bubble: Rectangle 17" o:spid="_x0000_s1034" type="#_x0000_t61" alt="&quot;&quot;" style="position:absolute;left:0;text-align:left;margin-left:202.5pt;margin-top:120.75pt;width:214.8pt;height:6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" adj="9499,25644" fillcolor="gray [1616]" strokecolor="black [3040]">
                <v:fill color2="#d9d9d9 [496]" rotate="t" angle="180" colors="0 #bcbcbc;22938f #d0d0d0;1 #ededed" focus="100%" type="gradient"/>
                <v:shadow on="t" color="black" opacity="24903f" origin=",.5" offset="0,.55556mm"/>
                <v:textbox>
                  <w:txbxContent>
                    <w:p w14:paraId="08094516" w14:textId="25BD3D87" w:rsidR="00A827C4" w:rsidRPr="00463D46" w:rsidRDefault="00463D46" w:rsidP="00A827C4">
                      <w:pPr>
                        <w:jc w:val="center"/>
                        <w:rPr>
                          <w:rFonts w:asciiTheme="minorHAnsi" w:hAnsiTheme="minorHAnsi" w:cstheme="minorHAnsi"/>
                        </w:rPr>
                      </w:pPr>
                      <w:r w:rsidRPr="00463D46">
                        <w:rPr>
                          <w:rFonts w:asciiTheme="minorHAnsi" w:hAnsiTheme="minorHAnsi" w:cstheme="minorHAnsi"/>
                        </w:rPr>
                        <w:t xml:space="preserve">More useful trips to fun things that children </w:t>
                      </w:r>
                      <w:proofErr w:type="gramStart"/>
                      <w:r>
                        <w:rPr>
                          <w:rFonts w:asciiTheme="minorHAnsi" w:hAnsiTheme="minorHAnsi" w:cstheme="minorHAnsi"/>
                        </w:rPr>
                        <w:t xml:space="preserve">actually </w:t>
                      </w:r>
                      <w:r w:rsidRPr="00463D46">
                        <w:rPr>
                          <w:rFonts w:asciiTheme="minorHAnsi" w:hAnsiTheme="minorHAnsi" w:cstheme="minorHAnsi"/>
                        </w:rPr>
                        <w:t>want</w:t>
                      </w:r>
                      <w:proofErr w:type="gramEnd"/>
                      <w:r w:rsidRPr="00463D46">
                        <w:rPr>
                          <w:rFonts w:asciiTheme="minorHAnsi" w:hAnsiTheme="minorHAnsi" w:cstheme="minorHAnsi"/>
                        </w:rPr>
                        <w:t xml:space="preserve"> to do like the cinema or bowling</w:t>
                      </w:r>
                    </w:p>
                  </w:txbxContent>
                </v:textbox>
              </v:shape>
            </w:pict>
          </mc:Fallback>
        </mc:AlternateContent>
      </w:r>
      <w:r w:rsidRPr="00F310C7">
        <w:rPr>
          <w:rFonts w:asciiTheme="minorHAnsi" w:eastAsiaTheme="minorEastAsia" w:hAnsiTheme="minorHAnsi" w:cstheme="minorBidi"/>
          <w:noProof/>
          <w:szCs w:val="22"/>
        </w:rPr>
        <w:drawing>
          <wp:inline distT="0" distB="0" distL="0" distR="0" wp14:anchorId="12AD7553" wp14:editId="176D419A">
            <wp:extent cx="2832439" cy="1900290"/>
            <wp:effectExtent l="361950" t="438150" r="368300" b="443230"/>
            <wp:docPr id="55" name="Picture 55" descr="Girl sitting on the ground drawing with chalks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Word\girl drawing with chalks outsid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1" t="5865" r="4026"/>
                    <a:stretch/>
                  </pic:blipFill>
                  <pic:spPr bwMode="auto">
                    <a:xfrm rot="21280170">
                      <a:off x="0" y="0"/>
                      <a:ext cx="2912134" cy="19537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4E51039" w14:textId="77777777" w:rsidR="00C80E0D" w:rsidRDefault="00C80E0D" w:rsidP="009C4711">
      <w:pPr>
        <w:spacing w:after="200"/>
        <w:ind w:left="-1587"/>
        <w:rPr>
          <w:rFonts w:asciiTheme="minorHAnsi" w:eastAsiaTheme="minorEastAsia" w:hAnsiTheme="minorHAnsi" w:cstheme="minorHAnsi"/>
          <w:szCs w:val="22"/>
          <w:lang w:eastAsia="zh-CN" w:bidi="hi-IN"/>
        </w:rPr>
      </w:pPr>
    </w:p>
    <w:p w14:paraId="480E630E" w14:textId="1BE03F32" w:rsidR="002416DE" w:rsidRPr="009C4711" w:rsidRDefault="002416DE" w:rsidP="009C4711">
      <w:pPr>
        <w:spacing w:after="200"/>
        <w:ind w:left="-1587"/>
        <w:rPr>
          <w:rFonts w:asciiTheme="minorHAnsi" w:eastAsiaTheme="minorEastAsia" w:hAnsiTheme="minorHAnsi" w:cstheme="minorHAnsi"/>
          <w:szCs w:val="22"/>
          <w:lang w:eastAsia="zh-CN" w:bidi="hi-IN"/>
        </w:rPr>
      </w:pPr>
      <w:r w:rsidRPr="006323FD">
        <w:rPr>
          <w:rFonts w:asciiTheme="minorHAnsi" w:eastAsiaTheme="minorEastAsia" w:hAnsiTheme="minorHAnsi" w:cstheme="minorHAnsi"/>
          <w:szCs w:val="22"/>
          <w:lang w:eastAsia="zh-CN" w:bidi="hi-IN"/>
        </w:rPr>
        <w:lastRenderedPageBreak/>
        <w:t xml:space="preserve">For more information </w:t>
      </w:r>
      <w:r w:rsidRPr="006323FD">
        <w:rPr>
          <w:rFonts w:asciiTheme="minorHAnsi" w:eastAsiaTheme="minorEastAsia" w:hAnsiTheme="minorHAnsi" w:cstheme="minorHAnsi"/>
          <w:b/>
          <w:szCs w:val="22"/>
          <w:lang w:eastAsia="zh-CN" w:bidi="hi-IN"/>
        </w:rPr>
        <w:t>about this statement</w:t>
      </w:r>
      <w:r w:rsidRPr="006323FD">
        <w:rPr>
          <w:rFonts w:asciiTheme="minorHAnsi" w:eastAsiaTheme="minorEastAsia" w:hAnsiTheme="minorHAnsi" w:cs="Arial"/>
          <w:szCs w:val="22"/>
          <w:lang w:eastAsia="zh-CN" w:bidi="hi-IN"/>
        </w:rPr>
        <w:t>, contact:</w:t>
      </w:r>
      <w:r w:rsidR="00C80E0D">
        <w:rPr>
          <w:rFonts w:asciiTheme="minorHAnsi" w:eastAsiaTheme="minorEastAsia" w:hAnsiTheme="minorHAnsi" w:cstheme="minorHAnsi"/>
          <w:szCs w:val="22"/>
          <w:lang w:eastAsia="zh-CN" w:bidi="hi-IN"/>
        </w:rPr>
        <w:t xml:space="preserve"> </w:t>
      </w:r>
      <w:r w:rsidRPr="006323FD">
        <w:rPr>
          <w:rFonts w:asciiTheme="minorHAnsi" w:eastAsiaTheme="minorEastAsia" w:hAnsiTheme="minorHAnsi" w:cs="Arial"/>
          <w:szCs w:val="22"/>
          <w:lang w:eastAsia="zh-CN" w:bidi="hi-IN"/>
        </w:rPr>
        <w:t xml:space="preserve">Kay Sibley, Specialist Commissioning Officer, Bath and </w:t>
      </w:r>
      <w:proofErr w:type="gramStart"/>
      <w:r w:rsidRPr="006323FD">
        <w:rPr>
          <w:rFonts w:asciiTheme="minorHAnsi" w:eastAsiaTheme="minorEastAsia" w:hAnsiTheme="minorHAnsi" w:cs="Arial"/>
          <w:szCs w:val="22"/>
          <w:lang w:eastAsia="zh-CN" w:bidi="hi-IN"/>
        </w:rPr>
        <w:t>North East</w:t>
      </w:r>
      <w:proofErr w:type="gramEnd"/>
      <w:r w:rsidRPr="006323FD">
        <w:rPr>
          <w:rFonts w:asciiTheme="minorHAnsi" w:eastAsiaTheme="minorEastAsia" w:hAnsiTheme="minorHAnsi" w:cs="Arial"/>
          <w:szCs w:val="22"/>
          <w:lang w:eastAsia="zh-CN" w:bidi="hi-IN"/>
        </w:rPr>
        <w:t xml:space="preserve"> Somerset Council, Keynsham Civic Centre, Market Walk, Keynsham, BS31 1FS 01225 39 5437, </w:t>
      </w:r>
      <w:hyperlink r:id="rId28" w:history="1">
        <w:r w:rsidRPr="006323FD">
          <w:rPr>
            <w:rFonts w:asciiTheme="minorHAnsi" w:eastAsiaTheme="minorEastAsia" w:hAnsiTheme="minorHAnsi" w:cs="Arial"/>
            <w:color w:val="000080"/>
            <w:szCs w:val="22"/>
            <w:u w:val="single"/>
            <w:lang w:eastAsia="zh-CN" w:bidi="hi-IN"/>
          </w:rPr>
          <w:t>kay_sibley@bathnes.gov.uk</w:t>
        </w:r>
      </w:hyperlink>
    </w:p>
    <w:p w14:paraId="6F720676" w14:textId="62AC10E1" w:rsidR="008476DC" w:rsidRPr="009C4711" w:rsidRDefault="008476DC" w:rsidP="009C4711">
      <w:pPr>
        <w:rPr>
          <w:rFonts w:asciiTheme="minorHAnsi" w:eastAsiaTheme="minorEastAsia" w:hAnsiTheme="minorHAnsi" w:cstheme="minorHAnsi"/>
          <w:lang w:eastAsia="zh-CN" w:bidi="hi-IN"/>
        </w:rPr>
      </w:pPr>
      <w:bookmarkStart w:id="6" w:name="_Toc54256993"/>
      <w:r w:rsidRPr="00C87CB9">
        <w:rPr>
          <w:rFonts w:asciiTheme="minorHAnsi" w:eastAsiaTheme="minorEastAsia" w:hAnsiTheme="minorHAnsi" w:cstheme="minorHAnsi"/>
          <w:lang w:eastAsia="zh-CN" w:bidi="hi-IN"/>
        </w:rPr>
        <w:t>Appendix 1</w:t>
      </w:r>
      <w:bookmarkEnd w:id="6"/>
      <w:r w:rsidRPr="00C87CB9">
        <w:rPr>
          <w:rFonts w:asciiTheme="minorHAnsi" w:eastAsiaTheme="minorEastAsia" w:hAnsiTheme="minorHAnsi" w:cstheme="minorHAnsi"/>
          <w:lang w:eastAsia="zh-CN" w:bidi="hi-IN"/>
        </w:rPr>
        <w:t xml:space="preserve"> </w:t>
      </w:r>
    </w:p>
    <w:p w14:paraId="2B15AC6C" w14:textId="77777777" w:rsidR="00463D46" w:rsidRDefault="00463D46" w:rsidP="00463D46">
      <w:pPr>
        <w:rPr>
          <w:rFonts w:asciiTheme="minorHAnsi" w:eastAsiaTheme="minorEastAsia" w:hAnsiTheme="minorHAnsi" w:cstheme="minorHAnsi"/>
          <w:b/>
          <w:bCs/>
          <w:lang w:eastAsia="zh-CN" w:bidi="hi-IN"/>
        </w:rPr>
      </w:pPr>
      <w:bookmarkStart w:id="7" w:name="_Toc54256994"/>
      <w:r>
        <w:rPr>
          <w:rFonts w:asciiTheme="minorHAnsi" w:eastAsiaTheme="minorEastAsia" w:hAnsiTheme="minorHAnsi" w:cstheme="minorHAnsi"/>
          <w:b/>
          <w:bCs/>
          <w:lang w:eastAsia="zh-CN" w:bidi="hi-IN"/>
        </w:rPr>
        <w:t xml:space="preserve">Additional information </w:t>
      </w:r>
    </w:p>
    <w:p w14:paraId="6706F438" w14:textId="77777777" w:rsidR="00463D46" w:rsidRDefault="00463D46" w:rsidP="00463D46">
      <w:pPr>
        <w:rPr>
          <w:rFonts w:asciiTheme="minorHAnsi" w:eastAsiaTheme="minorEastAsia" w:hAnsiTheme="minorHAnsi" w:cstheme="minorHAnsi"/>
          <w:b/>
          <w:bCs/>
          <w:lang w:eastAsia="zh-CN" w:bidi="hi-IN"/>
        </w:rPr>
      </w:pPr>
    </w:p>
    <w:p w14:paraId="2B7D14CA" w14:textId="79846440" w:rsidR="008476DC" w:rsidRPr="00463D46" w:rsidRDefault="008476DC" w:rsidP="00463D46">
      <w:pPr>
        <w:rPr>
          <w:rFonts w:asciiTheme="minorHAnsi" w:eastAsiaTheme="minorEastAsia" w:hAnsiTheme="minorHAnsi" w:cstheme="minorHAnsi"/>
          <w:b/>
          <w:bCs/>
          <w:lang w:eastAsia="zh-CN" w:bidi="hi-IN"/>
        </w:rPr>
      </w:pPr>
      <w:r w:rsidRPr="00C87CB9">
        <w:rPr>
          <w:rFonts w:asciiTheme="minorHAnsi" w:eastAsiaTheme="minorEastAsia" w:hAnsiTheme="minorHAnsi" w:cstheme="minorHAnsi"/>
          <w:lang w:eastAsia="zh-CN" w:bidi="hi-IN"/>
        </w:rPr>
        <w:t>Definitions</w:t>
      </w:r>
      <w:bookmarkEnd w:id="7"/>
    </w:p>
    <w:p w14:paraId="78934C37"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The Children Act 1989 sets out legal framework for how services for children and their families are provided. </w:t>
      </w:r>
    </w:p>
    <w:p w14:paraId="45DFDB15"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This policy and procedure relate to children and their families who are in need. As such the definition is taken from the Childrens Act 1989. Section 17(1) states that “it shall be the general duty of every local authority:</w:t>
      </w:r>
    </w:p>
    <w:p w14:paraId="37E48D45"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To safeguard and promote the welfare of children within their area who are in need; and so </w:t>
      </w:r>
      <w:proofErr w:type="gramStart"/>
      <w:r w:rsidRPr="00C87CB9">
        <w:rPr>
          <w:rFonts w:asciiTheme="minorHAnsi" w:eastAsiaTheme="minorEastAsia" w:hAnsiTheme="minorHAnsi" w:cstheme="minorHAnsi"/>
          <w:lang w:eastAsia="zh-CN" w:bidi="hi-IN"/>
        </w:rPr>
        <w:t>far</w:t>
      </w:r>
      <w:proofErr w:type="gramEnd"/>
      <w:r w:rsidRPr="00C87CB9">
        <w:rPr>
          <w:rFonts w:asciiTheme="minorHAnsi" w:eastAsiaTheme="minorEastAsia" w:hAnsiTheme="minorHAnsi" w:cstheme="minorHAnsi"/>
          <w:lang w:eastAsia="zh-CN" w:bidi="hi-IN"/>
        </w:rPr>
        <w:t xml:space="preserve"> as is consistent with that duty, to promote the upbringing of such children by their families by providing a range and level of services appropriate to those children's needs”.</w:t>
      </w:r>
    </w:p>
    <w:p w14:paraId="560C6555" w14:textId="77777777" w:rsidR="004A4637" w:rsidRPr="00C87CB9" w:rsidRDefault="004A4637" w:rsidP="008476DC">
      <w:pPr>
        <w:spacing w:after="200"/>
        <w:rPr>
          <w:rFonts w:asciiTheme="minorHAnsi" w:eastAsiaTheme="minorEastAsia" w:hAnsiTheme="minorHAnsi" w:cstheme="minorHAnsi"/>
          <w:b/>
          <w:bCs/>
          <w:lang w:eastAsia="zh-CN" w:bidi="hi-IN"/>
        </w:rPr>
      </w:pPr>
    </w:p>
    <w:p w14:paraId="349862D8" w14:textId="77777777" w:rsidR="008476DC" w:rsidRPr="00C87CB9" w:rsidRDefault="008476DC" w:rsidP="008476DC">
      <w:pPr>
        <w:spacing w:after="200"/>
        <w:rPr>
          <w:rFonts w:asciiTheme="minorHAnsi" w:eastAsiaTheme="minorEastAsia" w:hAnsiTheme="minorHAnsi" w:cstheme="minorHAnsi"/>
          <w:b/>
          <w:bCs/>
          <w:lang w:eastAsia="zh-CN" w:bidi="hi-IN"/>
        </w:rPr>
      </w:pPr>
      <w:r w:rsidRPr="00C87CB9">
        <w:rPr>
          <w:rFonts w:asciiTheme="minorHAnsi" w:eastAsiaTheme="minorEastAsia" w:hAnsiTheme="minorHAnsi" w:cstheme="minorHAnsi"/>
          <w:b/>
          <w:bCs/>
          <w:lang w:eastAsia="zh-CN" w:bidi="hi-IN"/>
        </w:rPr>
        <w:t>Child in Need definition</w:t>
      </w:r>
    </w:p>
    <w:p w14:paraId="5514C0B3"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The Childrens Act 1989 section 17(10) states that a child shall be taken as in need if: A 'child in need' may be:</w:t>
      </w:r>
    </w:p>
    <w:p w14:paraId="183170C4" w14:textId="77777777" w:rsidR="008476DC" w:rsidRPr="00C87CB9" w:rsidRDefault="008476DC" w:rsidP="008476DC">
      <w:pPr>
        <w:numPr>
          <w:ilvl w:val="0"/>
          <w:numId w:val="2"/>
        </w:numPr>
        <w:spacing w:after="200" w:line="276" w:lineRule="auto"/>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disabled</w:t>
      </w:r>
    </w:p>
    <w:p w14:paraId="3BBFCB99" w14:textId="77777777" w:rsidR="008476DC" w:rsidRPr="00C87CB9" w:rsidRDefault="008476DC" w:rsidP="008476DC">
      <w:pPr>
        <w:numPr>
          <w:ilvl w:val="0"/>
          <w:numId w:val="3"/>
        </w:numPr>
        <w:tabs>
          <w:tab w:val="num" w:pos="709"/>
        </w:tabs>
        <w:spacing w:after="200" w:line="276" w:lineRule="auto"/>
        <w:ind w:left="709" w:hanging="709"/>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unlikely to have, or </w:t>
      </w:r>
      <w:proofErr w:type="gramStart"/>
      <w:r w:rsidRPr="00C87CB9">
        <w:rPr>
          <w:rFonts w:asciiTheme="minorHAnsi" w:eastAsiaTheme="minorEastAsia" w:hAnsiTheme="minorHAnsi" w:cstheme="minorHAnsi"/>
          <w:lang w:eastAsia="zh-CN" w:bidi="hi-IN"/>
        </w:rPr>
        <w:t>have the opportunity to</w:t>
      </w:r>
      <w:proofErr w:type="gramEnd"/>
      <w:r w:rsidRPr="00C87CB9">
        <w:rPr>
          <w:rFonts w:asciiTheme="minorHAnsi" w:eastAsiaTheme="minorEastAsia" w:hAnsiTheme="minorHAnsi" w:cstheme="minorHAnsi"/>
          <w:lang w:eastAsia="zh-CN" w:bidi="hi-IN"/>
        </w:rPr>
        <w:t xml:space="preserve"> have, a reasonable standard of health or development without services from the local authority; or</w:t>
      </w:r>
    </w:p>
    <w:p w14:paraId="47F26F7E" w14:textId="77777777" w:rsidR="008476DC" w:rsidRPr="00C87CB9" w:rsidRDefault="008476DC" w:rsidP="008476DC">
      <w:pPr>
        <w:numPr>
          <w:ilvl w:val="0"/>
          <w:numId w:val="3"/>
        </w:numPr>
        <w:spacing w:after="200" w:line="276" w:lineRule="auto"/>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unlikely to progress in terms of health or development; or</w:t>
      </w:r>
    </w:p>
    <w:p w14:paraId="3AAC167B" w14:textId="77777777" w:rsidR="008476DC" w:rsidRPr="00C87CB9" w:rsidRDefault="008476DC" w:rsidP="008476DC">
      <w:pPr>
        <w:numPr>
          <w:ilvl w:val="0"/>
          <w:numId w:val="3"/>
        </w:numPr>
        <w:tabs>
          <w:tab w:val="num" w:pos="709"/>
        </w:tabs>
        <w:spacing w:after="200" w:line="276" w:lineRule="auto"/>
        <w:ind w:left="709" w:hanging="709"/>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unlikely to progress in terms of health or </w:t>
      </w:r>
      <w:proofErr w:type="gramStart"/>
      <w:r w:rsidRPr="00C87CB9">
        <w:rPr>
          <w:rFonts w:asciiTheme="minorHAnsi" w:eastAsiaTheme="minorEastAsia" w:hAnsiTheme="minorHAnsi" w:cstheme="minorHAnsi"/>
          <w:lang w:eastAsia="zh-CN" w:bidi="hi-IN"/>
        </w:rPr>
        <w:t>development;</w:t>
      </w:r>
      <w:proofErr w:type="gramEnd"/>
      <w:r w:rsidRPr="00C87CB9">
        <w:rPr>
          <w:rFonts w:asciiTheme="minorHAnsi" w:eastAsiaTheme="minorEastAsia" w:hAnsiTheme="minorHAnsi" w:cstheme="minorHAnsi"/>
          <w:lang w:eastAsia="zh-CN" w:bidi="hi-IN"/>
        </w:rPr>
        <w:t xml:space="preserve"> without services from the local authority</w:t>
      </w:r>
    </w:p>
    <w:p w14:paraId="76E74120" w14:textId="77777777" w:rsidR="004A4637" w:rsidRPr="00C87CB9" w:rsidRDefault="004A4637" w:rsidP="008476DC">
      <w:pPr>
        <w:spacing w:after="200"/>
        <w:rPr>
          <w:rFonts w:asciiTheme="minorHAnsi" w:eastAsiaTheme="minorEastAsia" w:hAnsiTheme="minorHAnsi" w:cstheme="minorHAnsi"/>
          <w:b/>
          <w:bCs/>
          <w:lang w:eastAsia="zh-CN" w:bidi="hi-IN"/>
        </w:rPr>
      </w:pPr>
    </w:p>
    <w:p w14:paraId="20BA5DAA" w14:textId="77777777" w:rsidR="008476DC" w:rsidRPr="00C87CB9" w:rsidRDefault="008476DC" w:rsidP="008476DC">
      <w:pPr>
        <w:spacing w:after="200"/>
        <w:rPr>
          <w:rFonts w:asciiTheme="minorHAnsi" w:eastAsiaTheme="minorEastAsia" w:hAnsiTheme="minorHAnsi" w:cstheme="minorHAnsi"/>
          <w:b/>
          <w:bCs/>
          <w:lang w:eastAsia="zh-CN" w:bidi="hi-IN"/>
        </w:rPr>
      </w:pPr>
      <w:r w:rsidRPr="00C87CB9">
        <w:rPr>
          <w:rFonts w:asciiTheme="minorHAnsi" w:eastAsiaTheme="minorEastAsia" w:hAnsiTheme="minorHAnsi" w:cstheme="minorHAnsi"/>
          <w:b/>
          <w:bCs/>
          <w:lang w:eastAsia="zh-CN" w:bidi="hi-IN"/>
        </w:rPr>
        <w:t>Disability Definition</w:t>
      </w:r>
    </w:p>
    <w:p w14:paraId="28A8121C"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The Childrens Act 1989 section 17(11) states that a child is disabled if:</w:t>
      </w:r>
    </w:p>
    <w:p w14:paraId="52CB7D5C"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w:t>
      </w:r>
      <w:proofErr w:type="gramStart"/>
      <w:r w:rsidRPr="00C87CB9">
        <w:rPr>
          <w:rFonts w:asciiTheme="minorHAnsi" w:eastAsiaTheme="minorEastAsia" w:hAnsiTheme="minorHAnsi" w:cstheme="minorHAnsi"/>
          <w:lang w:eastAsia="zh-CN" w:bidi="hi-IN"/>
        </w:rPr>
        <w:t>he</w:t>
      </w:r>
      <w:proofErr w:type="gramEnd"/>
      <w:r w:rsidRPr="00C87CB9">
        <w:rPr>
          <w:rFonts w:asciiTheme="minorHAnsi" w:eastAsiaTheme="minorEastAsia" w:hAnsiTheme="minorHAnsi" w:cstheme="minorHAnsi"/>
          <w:lang w:eastAsia="zh-CN" w:bidi="hi-IN"/>
        </w:rPr>
        <w:t xml:space="preserve"> is blind, deaf or dumb or suffers from mental disorder of any kind or is substantially and permanently handicapped by illness, injury or congenital deformity or such other disability as may be prescribed”</w:t>
      </w:r>
    </w:p>
    <w:p w14:paraId="63950D4F"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'Development' means physical, intellectual, emotional, </w:t>
      </w:r>
      <w:proofErr w:type="gramStart"/>
      <w:r w:rsidRPr="00C87CB9">
        <w:rPr>
          <w:rFonts w:asciiTheme="minorHAnsi" w:eastAsiaTheme="minorEastAsia" w:hAnsiTheme="minorHAnsi" w:cstheme="minorHAnsi"/>
          <w:lang w:eastAsia="zh-CN" w:bidi="hi-IN"/>
        </w:rPr>
        <w:t>social</w:t>
      </w:r>
      <w:proofErr w:type="gramEnd"/>
      <w:r w:rsidRPr="00C87CB9">
        <w:rPr>
          <w:rFonts w:asciiTheme="minorHAnsi" w:eastAsiaTheme="minorEastAsia" w:hAnsiTheme="minorHAnsi" w:cstheme="minorHAnsi"/>
          <w:lang w:eastAsia="zh-CN" w:bidi="hi-IN"/>
        </w:rPr>
        <w:t xml:space="preserve"> or behavioural development; and 'health' means physical or mental health.</w:t>
      </w:r>
    </w:p>
    <w:p w14:paraId="682C7633"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lastRenderedPageBreak/>
        <w:t>The Equality Act 2010 defines disability as:</w:t>
      </w:r>
    </w:p>
    <w:p w14:paraId="0CBF6EF4"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“A physical or mental impairment which has a substantial and long term adverse effect on a person's ability to carry out normal day to day activities”</w:t>
      </w:r>
    </w:p>
    <w:p w14:paraId="271033C0"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Those covered by this definition would include anyone who permanently unable to use a limb, see or hear. Children or young people with a learning disability or with a long lasting clinically well – recognised mental illness.</w:t>
      </w:r>
    </w:p>
    <w:p w14:paraId="675907DC" w14:textId="261E8C5D" w:rsidR="004A4637" w:rsidRPr="00C80E0D"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The meaning of long term is lasting, or being likely to last, at least 12 months. </w:t>
      </w:r>
    </w:p>
    <w:p w14:paraId="5D8F7D0E" w14:textId="77777777" w:rsidR="008476DC" w:rsidRPr="00C87CB9"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b/>
          <w:bCs/>
          <w:lang w:eastAsia="zh-CN" w:bidi="hi-IN"/>
        </w:rPr>
        <w:t xml:space="preserve">Special Educational Needs and Disability (SEND) </w:t>
      </w:r>
    </w:p>
    <w:p w14:paraId="02497F8C" w14:textId="77777777" w:rsidR="002F6323" w:rsidRDefault="008476DC" w:rsidP="002F6323">
      <w:pPr>
        <w:spacing w:before="240" w:after="240"/>
        <w:rPr>
          <w:rFonts w:asciiTheme="minorHAnsi" w:hAnsiTheme="minorHAnsi" w:cstheme="minorHAnsi"/>
          <w:lang w:val="en"/>
        </w:rPr>
      </w:pPr>
      <w:r w:rsidRPr="00C87CB9">
        <w:rPr>
          <w:rFonts w:asciiTheme="minorHAnsi" w:hAnsiTheme="minorHAnsi" w:cstheme="minorHAnsi"/>
          <w:lang w:val="en"/>
        </w:rPr>
        <w:t xml:space="preserve">The </w:t>
      </w:r>
      <w:r w:rsidR="00B8460E" w:rsidRPr="00C87CB9">
        <w:rPr>
          <w:rFonts w:asciiTheme="minorHAnsi" w:hAnsiTheme="minorHAnsi" w:cstheme="minorHAnsi"/>
          <w:lang w:val="en"/>
        </w:rPr>
        <w:t>Children and Families Act 2014 transformed the</w:t>
      </w:r>
      <w:r w:rsidRPr="00C87CB9">
        <w:rPr>
          <w:rFonts w:asciiTheme="minorHAnsi" w:hAnsiTheme="minorHAnsi" w:cstheme="minorHAnsi"/>
          <w:lang w:val="en"/>
        </w:rPr>
        <w:t xml:space="preserve"> way support is provided for children and young people with S</w:t>
      </w:r>
      <w:r w:rsidR="002F6323">
        <w:rPr>
          <w:rFonts w:asciiTheme="minorHAnsi" w:hAnsiTheme="minorHAnsi" w:cstheme="minorHAnsi"/>
          <w:lang w:val="en"/>
        </w:rPr>
        <w:t xml:space="preserve">pecial Educational Needs </w:t>
      </w:r>
      <w:r w:rsidRPr="00C87CB9">
        <w:rPr>
          <w:rFonts w:asciiTheme="minorHAnsi" w:hAnsiTheme="minorHAnsi" w:cstheme="minorHAnsi"/>
          <w:lang w:val="en"/>
        </w:rPr>
        <w:t>and/or disabilities u</w:t>
      </w:r>
      <w:r w:rsidR="00B8460E" w:rsidRPr="00C87CB9">
        <w:rPr>
          <w:rFonts w:asciiTheme="minorHAnsi" w:hAnsiTheme="minorHAnsi" w:cstheme="minorHAnsi"/>
          <w:lang w:val="en"/>
        </w:rPr>
        <w:t>p to the age of 25. Support focuses</w:t>
      </w:r>
      <w:r w:rsidRPr="00C87CB9">
        <w:rPr>
          <w:rFonts w:asciiTheme="minorHAnsi" w:hAnsiTheme="minorHAnsi" w:cstheme="minorHAnsi"/>
          <w:lang w:val="en"/>
        </w:rPr>
        <w:t xml:space="preserve"> on enabling children, young people and their families to achieve their </w:t>
      </w:r>
      <w:proofErr w:type="gramStart"/>
      <w:r w:rsidRPr="00C87CB9">
        <w:rPr>
          <w:rFonts w:asciiTheme="minorHAnsi" w:hAnsiTheme="minorHAnsi" w:cstheme="minorHAnsi"/>
          <w:lang w:val="en"/>
        </w:rPr>
        <w:t>long term</w:t>
      </w:r>
      <w:proofErr w:type="gramEnd"/>
      <w:r w:rsidRPr="00C87CB9">
        <w:rPr>
          <w:rFonts w:asciiTheme="minorHAnsi" w:hAnsiTheme="minorHAnsi" w:cstheme="minorHAnsi"/>
          <w:lang w:val="en"/>
        </w:rPr>
        <w:t xml:space="preserve"> aspirations</w:t>
      </w:r>
    </w:p>
    <w:p w14:paraId="177009DD" w14:textId="0984338D" w:rsidR="004A4637" w:rsidRPr="00C80E0D" w:rsidRDefault="008476DC" w:rsidP="002F6323">
      <w:pPr>
        <w:spacing w:before="240" w:after="240"/>
        <w:rPr>
          <w:rFonts w:asciiTheme="minorHAnsi" w:hAnsiTheme="minorHAnsi" w:cstheme="minorHAnsi"/>
          <w:lang w:val="en"/>
        </w:rPr>
      </w:pPr>
      <w:r w:rsidRPr="00C87CB9">
        <w:rPr>
          <w:rFonts w:asciiTheme="minorHAnsi" w:hAnsiTheme="minorHAnsi" w:cstheme="minorHAnsi"/>
          <w:lang w:val="en"/>
        </w:rPr>
        <w:t xml:space="preserve">All </w:t>
      </w:r>
      <w:r w:rsidRPr="00C87CB9">
        <w:rPr>
          <w:rFonts w:asciiTheme="minorHAnsi" w:eastAsiaTheme="minorEastAsia" w:hAnsiTheme="minorHAnsi" w:cstheme="minorHAnsi"/>
          <w:lang w:val="en" w:eastAsia="zh-CN" w:bidi="hi-IN"/>
        </w:rPr>
        <w:t>Local Authorities are required to publish a Local Offer of the support and services we expect to be available for children and young people aged 0 – 25, from children and young people with a low level of special educational need or disability, through to the most complex needs. The Local Offer is a continuing piece of work and will be reviewed and u</w:t>
      </w:r>
      <w:r w:rsidR="0062670C">
        <w:rPr>
          <w:rFonts w:asciiTheme="minorHAnsi" w:eastAsiaTheme="minorEastAsia" w:hAnsiTheme="minorHAnsi" w:cstheme="minorHAnsi"/>
          <w:lang w:val="en" w:eastAsia="zh-CN" w:bidi="hi-IN"/>
        </w:rPr>
        <w:t xml:space="preserve">pdated regularly. It can be found here: </w:t>
      </w:r>
      <w:hyperlink r:id="rId29" w:history="1">
        <w:r w:rsidR="0062670C" w:rsidRPr="0062670C">
          <w:rPr>
            <w:color w:val="0000FF"/>
            <w:u w:val="single"/>
          </w:rPr>
          <w:t xml:space="preserve">Special Educational Need or Disability (SEND) Rainbow Resource | Live Well in Bath &amp; </w:t>
        </w:r>
        <w:proofErr w:type="gramStart"/>
        <w:r w:rsidR="0062670C" w:rsidRPr="0062670C">
          <w:rPr>
            <w:color w:val="0000FF"/>
            <w:u w:val="single"/>
          </w:rPr>
          <w:t>North East</w:t>
        </w:r>
        <w:proofErr w:type="gramEnd"/>
        <w:r w:rsidR="0062670C" w:rsidRPr="0062670C">
          <w:rPr>
            <w:color w:val="0000FF"/>
            <w:u w:val="single"/>
          </w:rPr>
          <w:t xml:space="preserve"> Somerset (bathnes.gov.uk)</w:t>
        </w:r>
      </w:hyperlink>
    </w:p>
    <w:p w14:paraId="40371843" w14:textId="77777777" w:rsidR="008476DC" w:rsidRPr="00C87CB9" w:rsidRDefault="008476DC" w:rsidP="008476DC">
      <w:pPr>
        <w:spacing w:after="200"/>
        <w:rPr>
          <w:rFonts w:asciiTheme="minorHAnsi" w:eastAsiaTheme="minorEastAsia" w:hAnsiTheme="minorHAnsi" w:cstheme="minorHAnsi"/>
          <w:b/>
          <w:bCs/>
          <w:lang w:eastAsia="zh-CN" w:bidi="hi-IN"/>
        </w:rPr>
      </w:pPr>
      <w:r w:rsidRPr="00C87CB9">
        <w:rPr>
          <w:rFonts w:asciiTheme="minorHAnsi" w:eastAsiaTheme="minorEastAsia" w:hAnsiTheme="minorHAnsi" w:cstheme="minorHAnsi"/>
          <w:b/>
          <w:bCs/>
          <w:lang w:eastAsia="zh-CN" w:bidi="hi-IN"/>
        </w:rPr>
        <w:t>SENCo (Special Educational Needs Co-Ordinator)</w:t>
      </w:r>
    </w:p>
    <w:p w14:paraId="54E0A8CB" w14:textId="0A8B0EEC" w:rsidR="004A4637" w:rsidRPr="00C80E0D"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The SENCo coordinates the provision made for individual children with a Special Educational Need (SEN) working closely with staff, parents and carers, and other agencies. The SENCo also provides related professional guidance to colleagues with the aim of securing high quality teaching for children with SEN.</w:t>
      </w:r>
    </w:p>
    <w:p w14:paraId="49B84977" w14:textId="77777777" w:rsidR="008476DC" w:rsidRPr="00C87CB9" w:rsidRDefault="008476DC" w:rsidP="008476DC">
      <w:pPr>
        <w:spacing w:after="200"/>
        <w:rPr>
          <w:rFonts w:asciiTheme="minorHAnsi" w:eastAsiaTheme="minorEastAsia" w:hAnsiTheme="minorHAnsi" w:cstheme="minorHAnsi"/>
          <w:b/>
          <w:bCs/>
          <w:lang w:eastAsia="zh-CN" w:bidi="hi-IN"/>
        </w:rPr>
      </w:pPr>
      <w:r w:rsidRPr="00C87CB9">
        <w:rPr>
          <w:rFonts w:asciiTheme="minorHAnsi" w:eastAsiaTheme="minorEastAsia" w:hAnsiTheme="minorHAnsi" w:cstheme="minorHAnsi"/>
          <w:b/>
          <w:bCs/>
          <w:lang w:eastAsia="zh-CN" w:bidi="hi-IN"/>
        </w:rPr>
        <w:t>Direct Payments</w:t>
      </w:r>
    </w:p>
    <w:p w14:paraId="689A75A9" w14:textId="13C83BF8" w:rsidR="008476DC" w:rsidRPr="00C80E0D" w:rsidRDefault="008476DC" w:rsidP="008476DC">
      <w:p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 xml:space="preserve">If you qualify for help through an assessment you can choose to receive a 'direct payment' to buy </w:t>
      </w:r>
      <w:proofErr w:type="gramStart"/>
      <w:r w:rsidRPr="00C87CB9">
        <w:rPr>
          <w:rFonts w:asciiTheme="minorHAnsi" w:eastAsiaTheme="minorEastAsia" w:hAnsiTheme="minorHAnsi" w:cstheme="minorHAnsi"/>
          <w:lang w:eastAsia="zh-CN" w:bidi="hi-IN"/>
        </w:rPr>
        <w:t>services</w:t>
      </w:r>
      <w:proofErr w:type="gramEnd"/>
      <w:r w:rsidRPr="00C87CB9">
        <w:rPr>
          <w:rFonts w:asciiTheme="minorHAnsi" w:eastAsiaTheme="minorEastAsia" w:hAnsiTheme="minorHAnsi" w:cstheme="minorHAnsi"/>
          <w:lang w:eastAsia="zh-CN" w:bidi="hi-IN"/>
        </w:rPr>
        <w:t xml:space="preserve"> you need to meet your needs as a family. </w:t>
      </w:r>
      <w:proofErr w:type="gramStart"/>
      <w:r w:rsidRPr="00C87CB9">
        <w:rPr>
          <w:rFonts w:asciiTheme="minorHAnsi" w:eastAsiaTheme="minorEastAsia" w:hAnsiTheme="minorHAnsi" w:cstheme="minorHAnsi"/>
          <w:lang w:eastAsia="zh-CN" w:bidi="hi-IN"/>
        </w:rPr>
        <w:t>On the whole</w:t>
      </w:r>
      <w:proofErr w:type="gramEnd"/>
      <w:r w:rsidRPr="00C87CB9">
        <w:rPr>
          <w:rFonts w:asciiTheme="minorHAnsi" w:eastAsiaTheme="minorEastAsia" w:hAnsiTheme="minorHAnsi" w:cstheme="minorHAnsi"/>
          <w:lang w:eastAsia="zh-CN" w:bidi="hi-IN"/>
        </w:rPr>
        <w:t xml:space="preserve"> this is instead of receiving services direct from the council.</w:t>
      </w:r>
    </w:p>
    <w:p w14:paraId="08A0B462" w14:textId="77777777" w:rsidR="008476DC" w:rsidRPr="00C87CB9" w:rsidRDefault="008476DC" w:rsidP="008C19CC">
      <w:pPr>
        <w:pStyle w:val="Heading3"/>
        <w:rPr>
          <w:rFonts w:asciiTheme="minorHAnsi" w:eastAsiaTheme="minorEastAsia" w:hAnsiTheme="minorHAnsi" w:cstheme="minorHAnsi"/>
          <w:sz w:val="24"/>
          <w:lang w:eastAsia="zh-CN" w:bidi="hi-IN"/>
        </w:rPr>
      </w:pPr>
      <w:bookmarkStart w:id="8" w:name="_Toc54256995"/>
      <w:r w:rsidRPr="00C87CB9">
        <w:rPr>
          <w:rFonts w:asciiTheme="minorHAnsi" w:eastAsiaTheme="minorEastAsia" w:hAnsiTheme="minorHAnsi" w:cstheme="minorHAnsi"/>
          <w:sz w:val="24"/>
          <w:lang w:eastAsia="zh-CN" w:bidi="hi-IN"/>
        </w:rPr>
        <w:t>Contacts</w:t>
      </w:r>
      <w:bookmarkEnd w:id="8"/>
    </w:p>
    <w:p w14:paraId="1834BADE" w14:textId="77777777" w:rsidR="008476DC" w:rsidRPr="00C87CB9" w:rsidRDefault="008476DC" w:rsidP="00C80E0D">
      <w:pPr>
        <w:numPr>
          <w:ilvl w:val="0"/>
          <w:numId w:val="7"/>
        </w:numPr>
        <w:spacing w:after="200"/>
        <w:rPr>
          <w:rFonts w:asciiTheme="minorHAnsi" w:eastAsiaTheme="minorEastAsia" w:hAnsiTheme="minorHAnsi" w:cstheme="minorHAnsi"/>
          <w:lang w:eastAsia="zh-CN" w:bidi="hi-IN"/>
        </w:rPr>
      </w:pPr>
      <w:r w:rsidRPr="00C87CB9">
        <w:rPr>
          <w:rFonts w:asciiTheme="minorHAnsi" w:eastAsiaTheme="minorEastAsia" w:hAnsiTheme="minorHAnsi" w:cstheme="minorHAnsi"/>
          <w:lang w:eastAsia="zh-CN" w:bidi="hi-IN"/>
        </w:rPr>
        <w:t>Disabled Children's Team (DCT) 01225 396967</w:t>
      </w:r>
    </w:p>
    <w:p w14:paraId="39F19105" w14:textId="77777777" w:rsidR="008476DC" w:rsidRPr="00C87CB9" w:rsidRDefault="00DD0054" w:rsidP="00C80E0D">
      <w:pPr>
        <w:pStyle w:val="ListParagraph"/>
        <w:numPr>
          <w:ilvl w:val="0"/>
          <w:numId w:val="7"/>
        </w:numPr>
        <w:spacing w:after="200"/>
        <w:rPr>
          <w:rFonts w:asciiTheme="minorHAnsi" w:eastAsiaTheme="minorEastAsia" w:hAnsiTheme="minorHAnsi" w:cstheme="minorHAnsi"/>
          <w:color w:val="000000" w:themeColor="text1"/>
          <w:lang w:eastAsia="zh-CN" w:bidi="hi-IN"/>
        </w:rPr>
      </w:pPr>
      <w:r w:rsidRPr="00C87CB9">
        <w:rPr>
          <w:rFonts w:asciiTheme="minorHAnsi" w:eastAsiaTheme="minorEastAsia" w:hAnsiTheme="minorHAnsi" w:cstheme="minorHAnsi"/>
          <w:lang w:eastAsia="zh-CN" w:bidi="hi-IN"/>
        </w:rPr>
        <w:t>Southside Projec</w:t>
      </w:r>
      <w:r w:rsidRPr="00C87CB9">
        <w:rPr>
          <w:rFonts w:asciiTheme="minorHAnsi" w:eastAsiaTheme="minorEastAsia" w:hAnsiTheme="minorHAnsi" w:cstheme="minorHAnsi"/>
          <w:color w:val="000000" w:themeColor="text1"/>
          <w:lang w:eastAsia="zh-CN" w:bidi="hi-IN"/>
        </w:rPr>
        <w:t>t Tel: 01225</w:t>
      </w:r>
      <w:r w:rsidR="009D653D" w:rsidRPr="00C87CB9">
        <w:rPr>
          <w:rFonts w:asciiTheme="minorHAnsi" w:eastAsiaTheme="minorEastAsia" w:hAnsiTheme="minorHAnsi" w:cstheme="minorHAnsi"/>
          <w:color w:val="000000" w:themeColor="text1"/>
          <w:lang w:eastAsia="zh-CN" w:bidi="hi-IN"/>
        </w:rPr>
        <w:t xml:space="preserve"> </w:t>
      </w:r>
      <w:r w:rsidRPr="00C87CB9">
        <w:rPr>
          <w:rFonts w:asciiTheme="minorHAnsi" w:eastAsiaTheme="minorEastAsia" w:hAnsiTheme="minorHAnsi" w:cstheme="minorHAnsi"/>
          <w:color w:val="000000" w:themeColor="text1"/>
          <w:lang w:eastAsia="zh-CN" w:bidi="hi-IN"/>
        </w:rPr>
        <w:t>331243</w:t>
      </w:r>
    </w:p>
    <w:p w14:paraId="03553367" w14:textId="77777777" w:rsidR="00DD0054" w:rsidRPr="00C87CB9" w:rsidRDefault="00DD0054" w:rsidP="00C80E0D">
      <w:pPr>
        <w:pStyle w:val="ListParagraph"/>
        <w:spacing w:after="200"/>
        <w:rPr>
          <w:rFonts w:asciiTheme="minorHAnsi" w:eastAsiaTheme="minorEastAsia" w:hAnsiTheme="minorHAnsi" w:cstheme="minorHAnsi"/>
          <w:color w:val="000000" w:themeColor="text1"/>
          <w:lang w:eastAsia="zh-CN" w:bidi="hi-IN"/>
        </w:rPr>
      </w:pPr>
    </w:p>
    <w:p w14:paraId="76A1ADF0" w14:textId="77777777" w:rsidR="008476DC" w:rsidRPr="00C87CB9" w:rsidRDefault="008476DC" w:rsidP="00C80E0D">
      <w:pPr>
        <w:pStyle w:val="ListParagraph"/>
        <w:numPr>
          <w:ilvl w:val="0"/>
          <w:numId w:val="7"/>
        </w:numPr>
        <w:spacing w:after="200"/>
        <w:rPr>
          <w:rFonts w:asciiTheme="minorHAnsi" w:eastAsiaTheme="minorEastAsia" w:hAnsiTheme="minorHAnsi" w:cstheme="minorHAnsi"/>
          <w:color w:val="548DD4" w:themeColor="text2" w:themeTint="99"/>
          <w:u w:val="single"/>
          <w:lang w:val="en" w:eastAsia="zh-CN" w:bidi="hi-IN"/>
        </w:rPr>
      </w:pPr>
      <w:r w:rsidRPr="00C87CB9">
        <w:rPr>
          <w:rFonts w:asciiTheme="minorHAnsi" w:eastAsiaTheme="minorEastAsia" w:hAnsiTheme="minorHAnsi" w:cstheme="minorHAnsi"/>
          <w:color w:val="000000" w:themeColor="text1"/>
          <w:lang w:eastAsia="zh-CN" w:bidi="hi-IN"/>
        </w:rPr>
        <w:t xml:space="preserve">SEND Partnership </w:t>
      </w:r>
      <w:r w:rsidRPr="00C87CB9">
        <w:rPr>
          <w:rFonts w:asciiTheme="minorHAnsi" w:eastAsiaTheme="minorEastAsia" w:hAnsiTheme="minorHAnsi" w:cstheme="minorHAnsi"/>
          <w:bCs/>
          <w:color w:val="000000" w:themeColor="text1"/>
          <w:lang w:val="en" w:eastAsia="zh-CN" w:bidi="hi-IN"/>
        </w:rPr>
        <w:t xml:space="preserve">Tel: 01225 394382 or email </w:t>
      </w:r>
      <w:hyperlink r:id="rId30" w:history="1">
        <w:r w:rsidRPr="00C87CB9">
          <w:rPr>
            <w:rStyle w:val="Hyperlink"/>
            <w:rFonts w:asciiTheme="minorHAnsi" w:eastAsiaTheme="minorEastAsia" w:hAnsiTheme="minorHAnsi" w:cstheme="minorHAnsi"/>
            <w:lang w:val="en" w:eastAsia="zh-CN" w:bidi="hi-IN"/>
          </w:rPr>
          <w:t>send_partnershipservice@bathnes.gov.uk</w:t>
        </w:r>
        <w:r w:rsidR="005F2F45" w:rsidRPr="00C87CB9">
          <w:rPr>
            <w:rStyle w:val="Hyperlink"/>
            <w:rFonts w:asciiTheme="minorHAnsi" w:eastAsiaTheme="minorEastAsia" w:hAnsiTheme="minorHAnsi" w:cstheme="minorHAnsi"/>
            <w:lang w:val="en" w:eastAsia="zh-CN" w:bidi="hi-IN"/>
          </w:rPr>
          <w:t xml:space="preserve">  </w:t>
        </w:r>
      </w:hyperlink>
      <w:r w:rsidR="005F2F45" w:rsidRPr="00C87CB9">
        <w:rPr>
          <w:rFonts w:asciiTheme="minorHAnsi" w:eastAsiaTheme="minorEastAsia" w:hAnsiTheme="minorHAnsi" w:cstheme="minorHAnsi"/>
          <w:color w:val="548DD4" w:themeColor="text2" w:themeTint="99"/>
          <w:u w:val="single"/>
          <w:lang w:val="en" w:eastAsia="zh-CN" w:bidi="hi-IN"/>
        </w:rPr>
        <w:t xml:space="preserve"> </w:t>
      </w:r>
    </w:p>
    <w:p w14:paraId="339AC0E2" w14:textId="77777777" w:rsidR="00DD0054" w:rsidRPr="00C87CB9" w:rsidRDefault="00DD0054" w:rsidP="00C80E0D">
      <w:pPr>
        <w:pStyle w:val="ListParagraph"/>
        <w:spacing w:after="200"/>
        <w:rPr>
          <w:rFonts w:asciiTheme="minorHAnsi" w:eastAsiaTheme="minorEastAsia" w:hAnsiTheme="minorHAnsi" w:cstheme="minorHAnsi"/>
          <w:color w:val="0075A1"/>
          <w:lang w:val="en" w:eastAsia="zh-CN" w:bidi="hi-IN"/>
        </w:rPr>
      </w:pPr>
    </w:p>
    <w:p w14:paraId="6D5DB830" w14:textId="6440CAF1" w:rsidR="00383B59" w:rsidRPr="00C80E0D" w:rsidRDefault="008476DC" w:rsidP="00C80E0D">
      <w:pPr>
        <w:pStyle w:val="ListParagraph"/>
        <w:numPr>
          <w:ilvl w:val="0"/>
          <w:numId w:val="7"/>
        </w:numPr>
        <w:spacing w:after="200"/>
        <w:rPr>
          <w:rFonts w:asciiTheme="minorHAnsi" w:eastAsiaTheme="minorEastAsia" w:hAnsiTheme="minorHAnsi" w:cstheme="minorHAnsi"/>
          <w:color w:val="0075A1"/>
          <w:lang w:val="en" w:eastAsia="zh-CN" w:bidi="hi-IN"/>
        </w:rPr>
      </w:pPr>
      <w:r w:rsidRPr="00C87CB9">
        <w:rPr>
          <w:rFonts w:asciiTheme="minorHAnsi" w:eastAsiaTheme="minorEastAsia" w:hAnsiTheme="minorHAnsi" w:cstheme="minorHAnsi"/>
          <w:color w:val="000000" w:themeColor="text1"/>
          <w:lang w:val="en" w:eastAsia="zh-CN" w:bidi="hi-IN"/>
        </w:rPr>
        <w:t xml:space="preserve">Off the Record – 01225312481, Text 07753891745, email </w:t>
      </w:r>
      <w:hyperlink r:id="rId31" w:history="1">
        <w:r w:rsidRPr="00C87CB9">
          <w:rPr>
            <w:rFonts w:asciiTheme="minorHAnsi" w:eastAsiaTheme="minorEastAsia" w:hAnsiTheme="minorHAnsi" w:cstheme="minorHAnsi"/>
            <w:color w:val="000080"/>
            <w:u w:val="single"/>
            <w:lang w:val="en" w:eastAsia="zh-CN" w:bidi="hi-IN"/>
          </w:rPr>
          <w:t>office@offtherecord-banes.co.uk</w:t>
        </w:r>
      </w:hyperlink>
    </w:p>
    <w:p w14:paraId="3F6FF9E8" w14:textId="77777777" w:rsidR="00383B59" w:rsidRPr="00C87CB9" w:rsidRDefault="00383B59" w:rsidP="00C80E0D">
      <w:pPr>
        <w:pStyle w:val="Default"/>
        <w:numPr>
          <w:ilvl w:val="0"/>
          <w:numId w:val="7"/>
        </w:numPr>
        <w:rPr>
          <w:rFonts w:asciiTheme="minorHAnsi" w:hAnsiTheme="minorHAnsi" w:cstheme="minorHAnsi"/>
          <w:color w:val="000000" w:themeColor="text1"/>
        </w:rPr>
      </w:pPr>
      <w:r w:rsidRPr="00C87CB9">
        <w:rPr>
          <w:rFonts w:asciiTheme="minorHAnsi" w:eastAsiaTheme="minorEastAsia" w:hAnsiTheme="minorHAnsi" w:cstheme="minorHAnsi"/>
          <w:color w:val="000000" w:themeColor="text1"/>
          <w:lang w:val="en" w:eastAsia="zh-CN" w:bidi="hi-IN"/>
        </w:rPr>
        <w:t xml:space="preserve">Rainbow Resource - </w:t>
      </w:r>
      <w:hyperlink r:id="rId32" w:history="1">
        <w:r w:rsidRPr="00C87CB9">
          <w:rPr>
            <w:rStyle w:val="Hyperlink"/>
            <w:rFonts w:asciiTheme="minorHAnsi" w:hAnsiTheme="minorHAnsi" w:cstheme="minorHAnsi"/>
          </w:rPr>
          <w:t>www.rainbowresource.org.uk</w:t>
        </w:r>
      </w:hyperlink>
      <w:r w:rsidRPr="00C87CB9">
        <w:rPr>
          <w:rFonts w:asciiTheme="minorHAnsi" w:hAnsiTheme="minorHAnsi" w:cstheme="minorHAnsi"/>
        </w:rPr>
        <w:t>.</w:t>
      </w:r>
    </w:p>
    <w:p w14:paraId="45D3057C" w14:textId="77777777" w:rsidR="00383B59" w:rsidRPr="00C87CB9" w:rsidRDefault="00383B59" w:rsidP="00383B59">
      <w:pPr>
        <w:pStyle w:val="ListParagraph"/>
        <w:rPr>
          <w:rFonts w:asciiTheme="minorHAnsi" w:eastAsiaTheme="minorEastAsia" w:hAnsiTheme="minorHAnsi" w:cstheme="minorHAnsi"/>
          <w:color w:val="000000" w:themeColor="text1"/>
          <w:lang w:val="en" w:eastAsia="zh-CN" w:bidi="hi-IN"/>
        </w:rPr>
      </w:pPr>
      <w:r w:rsidRPr="00C87CB9">
        <w:rPr>
          <w:rFonts w:asciiTheme="minorHAnsi" w:eastAsiaTheme="minorEastAsia" w:hAnsiTheme="minorHAnsi" w:cstheme="minorHAnsi"/>
          <w:color w:val="000000" w:themeColor="text1"/>
          <w:lang w:val="en" w:eastAsia="zh-CN" w:bidi="hi-IN"/>
        </w:rPr>
        <w:lastRenderedPageBreak/>
        <w:t xml:space="preserve"> </w:t>
      </w:r>
    </w:p>
    <w:p w14:paraId="583DD1B9" w14:textId="2599AAD4" w:rsidR="00C05707" w:rsidRPr="00C80E0D" w:rsidRDefault="00C80E0D" w:rsidP="00C80E0D">
      <w:pPr>
        <w:pStyle w:val="ListParagraph"/>
        <w:numPr>
          <w:ilvl w:val="0"/>
          <w:numId w:val="7"/>
        </w:numPr>
        <w:spacing w:after="200"/>
        <w:rPr>
          <w:rFonts w:asciiTheme="minorHAnsi" w:eastAsiaTheme="minorEastAsia" w:hAnsiTheme="minorHAnsi" w:cstheme="minorHAnsi"/>
          <w:color w:val="0075A1"/>
          <w:lang w:val="en" w:eastAsia="zh-CN" w:bidi="hi-IN"/>
        </w:rPr>
      </w:pPr>
      <w:r w:rsidRPr="00C80E0D">
        <w:rPr>
          <w:rFonts w:asciiTheme="minorHAnsi" w:eastAsiaTheme="minorEastAsia" w:hAnsiTheme="minorHAnsi" w:cstheme="minorHAnsi"/>
          <w:color w:val="000000" w:themeColor="text1"/>
          <w:lang w:val="en" w:eastAsia="zh-CN" w:bidi="hi-IN"/>
        </w:rPr>
        <w:t>B&amp;NES Parent Carer Forum</w:t>
      </w:r>
      <w:r w:rsidR="00383B59" w:rsidRPr="00C80E0D">
        <w:rPr>
          <w:rFonts w:asciiTheme="minorHAnsi" w:eastAsiaTheme="minorEastAsia" w:hAnsiTheme="minorHAnsi" w:cstheme="minorHAnsi"/>
          <w:color w:val="000000" w:themeColor="text1"/>
          <w:lang w:val="en" w:eastAsia="zh-CN" w:bidi="hi-IN"/>
        </w:rPr>
        <w:t xml:space="preserve"> website: </w:t>
      </w:r>
      <w:hyperlink r:id="rId33" w:history="1">
        <w:r w:rsidRPr="00A628E5">
          <w:rPr>
            <w:rStyle w:val="Hyperlink"/>
            <w:rFonts w:asciiTheme="minorHAnsi" w:hAnsiTheme="minorHAnsi" w:cstheme="minorHAnsi"/>
          </w:rPr>
          <w:t>www.banesparentcarerforum.co.uk</w:t>
        </w:r>
      </w:hyperlink>
    </w:p>
    <w:sectPr w:rsidR="00C05707" w:rsidRPr="00C80E0D" w:rsidSect="00E76CE3">
      <w:headerReference w:type="default" r:id="rId34"/>
      <w:pgSz w:w="11906" w:h="16838"/>
      <w:pgMar w:top="1440" w:right="849"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25596" w14:textId="77777777" w:rsidR="005C1ED0" w:rsidRDefault="005C1ED0" w:rsidP="0029394D">
      <w:r>
        <w:separator/>
      </w:r>
    </w:p>
  </w:endnote>
  <w:endnote w:type="continuationSeparator" w:id="0">
    <w:p w14:paraId="718BB16E" w14:textId="77777777" w:rsidR="005C1ED0" w:rsidRDefault="005C1ED0" w:rsidP="0029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F4BC" w14:textId="77777777" w:rsidR="005C1ED0" w:rsidRDefault="005C1ED0" w:rsidP="0029394D">
      <w:r>
        <w:separator/>
      </w:r>
    </w:p>
  </w:footnote>
  <w:footnote w:type="continuationSeparator" w:id="0">
    <w:p w14:paraId="757E0735" w14:textId="77777777" w:rsidR="005C1ED0" w:rsidRDefault="005C1ED0" w:rsidP="00293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9936" w14:textId="7DF5F556" w:rsidR="005C1ED0" w:rsidRPr="00A013FB" w:rsidRDefault="005C1ED0" w:rsidP="006C471A">
    <w:pPr>
      <w:pStyle w:val="Header"/>
    </w:pPr>
    <w:r>
      <w:rPr>
        <w:noProof/>
      </w:rPr>
      <w:drawing>
        <wp:inline distT="0" distB="0" distL="0" distR="0" wp14:anchorId="7AA1A5E4" wp14:editId="317159D0">
          <wp:extent cx="1304925" cy="695325"/>
          <wp:effectExtent l="0" t="0" r="9525" b="9525"/>
          <wp:docPr id="8" name="Picture 8" descr="Bath and North East Somerse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04925" cy="695325"/>
                  </a:xfrm>
                  <a:prstGeom prst="rect">
                    <a:avLst/>
                  </a:prstGeom>
                  <a:noFill/>
                  <a:ln>
                    <a:noFill/>
                  </a:ln>
                </pic:spPr>
              </pic:pic>
            </a:graphicData>
          </a:graphic>
        </wp:inline>
      </w:drawing>
    </w:r>
  </w:p>
  <w:p w14:paraId="61B58149" w14:textId="77777777" w:rsidR="005C1ED0" w:rsidRDefault="005C1ED0" w:rsidP="00091070">
    <w:pPr>
      <w:pStyle w:val="Header"/>
      <w:tabs>
        <w:tab w:val="clear" w:pos="4513"/>
        <w:tab w:val="clear" w:pos="9026"/>
        <w:tab w:val="left" w:pos="74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763"/>
    <w:multiLevelType w:val="hybridMultilevel"/>
    <w:tmpl w:val="431A90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5477B6"/>
    <w:multiLevelType w:val="hybridMultilevel"/>
    <w:tmpl w:val="9182B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A268AD"/>
    <w:multiLevelType w:val="hybridMultilevel"/>
    <w:tmpl w:val="E5E88D5C"/>
    <w:lvl w:ilvl="0" w:tplc="77F4300E">
      <w:start w:val="1"/>
      <w:numFmt w:val="bullet"/>
      <w:lvlText w:val="•"/>
      <w:lvlJc w:val="left"/>
      <w:pPr>
        <w:tabs>
          <w:tab w:val="num" w:pos="720"/>
        </w:tabs>
        <w:ind w:left="720" w:hanging="360"/>
      </w:pPr>
      <w:rPr>
        <w:rFonts w:ascii="Arial" w:hAnsi="Arial" w:hint="default"/>
      </w:rPr>
    </w:lvl>
    <w:lvl w:ilvl="1" w:tplc="E2DC9398" w:tentative="1">
      <w:start w:val="1"/>
      <w:numFmt w:val="bullet"/>
      <w:lvlText w:val="•"/>
      <w:lvlJc w:val="left"/>
      <w:pPr>
        <w:tabs>
          <w:tab w:val="num" w:pos="1440"/>
        </w:tabs>
        <w:ind w:left="1440" w:hanging="360"/>
      </w:pPr>
      <w:rPr>
        <w:rFonts w:ascii="Arial" w:hAnsi="Arial" w:hint="default"/>
      </w:rPr>
    </w:lvl>
    <w:lvl w:ilvl="2" w:tplc="B26EA340" w:tentative="1">
      <w:start w:val="1"/>
      <w:numFmt w:val="bullet"/>
      <w:lvlText w:val="•"/>
      <w:lvlJc w:val="left"/>
      <w:pPr>
        <w:tabs>
          <w:tab w:val="num" w:pos="2160"/>
        </w:tabs>
        <w:ind w:left="2160" w:hanging="360"/>
      </w:pPr>
      <w:rPr>
        <w:rFonts w:ascii="Arial" w:hAnsi="Arial" w:hint="default"/>
      </w:rPr>
    </w:lvl>
    <w:lvl w:ilvl="3" w:tplc="650843B6" w:tentative="1">
      <w:start w:val="1"/>
      <w:numFmt w:val="bullet"/>
      <w:lvlText w:val="•"/>
      <w:lvlJc w:val="left"/>
      <w:pPr>
        <w:tabs>
          <w:tab w:val="num" w:pos="2880"/>
        </w:tabs>
        <w:ind w:left="2880" w:hanging="360"/>
      </w:pPr>
      <w:rPr>
        <w:rFonts w:ascii="Arial" w:hAnsi="Arial" w:hint="default"/>
      </w:rPr>
    </w:lvl>
    <w:lvl w:ilvl="4" w:tplc="1E9A6424" w:tentative="1">
      <w:start w:val="1"/>
      <w:numFmt w:val="bullet"/>
      <w:lvlText w:val="•"/>
      <w:lvlJc w:val="left"/>
      <w:pPr>
        <w:tabs>
          <w:tab w:val="num" w:pos="3600"/>
        </w:tabs>
        <w:ind w:left="3600" w:hanging="360"/>
      </w:pPr>
      <w:rPr>
        <w:rFonts w:ascii="Arial" w:hAnsi="Arial" w:hint="default"/>
      </w:rPr>
    </w:lvl>
    <w:lvl w:ilvl="5" w:tplc="1A4E8500" w:tentative="1">
      <w:start w:val="1"/>
      <w:numFmt w:val="bullet"/>
      <w:lvlText w:val="•"/>
      <w:lvlJc w:val="left"/>
      <w:pPr>
        <w:tabs>
          <w:tab w:val="num" w:pos="4320"/>
        </w:tabs>
        <w:ind w:left="4320" w:hanging="360"/>
      </w:pPr>
      <w:rPr>
        <w:rFonts w:ascii="Arial" w:hAnsi="Arial" w:hint="default"/>
      </w:rPr>
    </w:lvl>
    <w:lvl w:ilvl="6" w:tplc="DCBA605C" w:tentative="1">
      <w:start w:val="1"/>
      <w:numFmt w:val="bullet"/>
      <w:lvlText w:val="•"/>
      <w:lvlJc w:val="left"/>
      <w:pPr>
        <w:tabs>
          <w:tab w:val="num" w:pos="5040"/>
        </w:tabs>
        <w:ind w:left="5040" w:hanging="360"/>
      </w:pPr>
      <w:rPr>
        <w:rFonts w:ascii="Arial" w:hAnsi="Arial" w:hint="default"/>
      </w:rPr>
    </w:lvl>
    <w:lvl w:ilvl="7" w:tplc="451A5D9C" w:tentative="1">
      <w:start w:val="1"/>
      <w:numFmt w:val="bullet"/>
      <w:lvlText w:val="•"/>
      <w:lvlJc w:val="left"/>
      <w:pPr>
        <w:tabs>
          <w:tab w:val="num" w:pos="5760"/>
        </w:tabs>
        <w:ind w:left="5760" w:hanging="360"/>
      </w:pPr>
      <w:rPr>
        <w:rFonts w:ascii="Arial" w:hAnsi="Arial" w:hint="default"/>
      </w:rPr>
    </w:lvl>
    <w:lvl w:ilvl="8" w:tplc="8F2E7A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494398"/>
    <w:multiLevelType w:val="hybridMultilevel"/>
    <w:tmpl w:val="BB842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9B56D4"/>
    <w:multiLevelType w:val="multilevel"/>
    <w:tmpl w:val="B380B51E"/>
    <w:lvl w:ilvl="0">
      <w:numFmt w:val="bullet"/>
      <w:lvlText w:val="•"/>
      <w:lvlJc w:val="left"/>
      <w:pPr>
        <w:tabs>
          <w:tab w:val="num" w:pos="0"/>
        </w:tabs>
        <w:suppressAutoHyphens/>
        <w:ind w:left="0" w:firstLine="0"/>
      </w:pPr>
      <w:rPr>
        <w:rFonts w:ascii="Courier New" w:hAnsi="Courier New" w:cs="Courier New" w:hint="default"/>
      </w:rPr>
    </w:lvl>
    <w:lvl w:ilvl="1">
      <w:numFmt w:val="bullet"/>
      <w:lvlText w:val="◦"/>
      <w:lvlJc w:val="left"/>
      <w:pPr>
        <w:tabs>
          <w:tab w:val="num" w:pos="0"/>
        </w:tabs>
        <w:suppressAutoHyphens/>
        <w:ind w:left="0" w:firstLine="0"/>
      </w:pPr>
    </w:lvl>
    <w:lvl w:ilvl="2">
      <w:numFmt w:val="bullet"/>
      <w:lvlText w:val="▪"/>
      <w:lvlJc w:val="left"/>
      <w:pPr>
        <w:tabs>
          <w:tab w:val="num" w:pos="0"/>
        </w:tabs>
        <w:suppressAutoHyphens/>
        <w:ind w:left="0" w:firstLine="0"/>
      </w:pPr>
    </w:lvl>
    <w:lvl w:ilvl="3">
      <w:numFmt w:val="bullet"/>
      <w:lvlText w:val="•"/>
      <w:lvlJc w:val="left"/>
      <w:pPr>
        <w:tabs>
          <w:tab w:val="num" w:pos="0"/>
        </w:tabs>
        <w:suppressAutoHyphens/>
        <w:ind w:left="0" w:firstLine="0"/>
      </w:pPr>
      <w:rPr>
        <w:rFonts w:ascii="Courier New" w:hAnsi="Courier New" w:cs="Courier New" w:hint="default"/>
      </w:rPr>
    </w:lvl>
    <w:lvl w:ilvl="4">
      <w:numFmt w:val="bullet"/>
      <w:lvlText w:val="◦"/>
      <w:lvlJc w:val="left"/>
      <w:pPr>
        <w:tabs>
          <w:tab w:val="num" w:pos="0"/>
        </w:tabs>
        <w:suppressAutoHyphens/>
        <w:ind w:left="0" w:firstLine="0"/>
      </w:pPr>
    </w:lvl>
    <w:lvl w:ilvl="5">
      <w:numFmt w:val="bullet"/>
      <w:lvlText w:val="▪"/>
      <w:lvlJc w:val="left"/>
      <w:pPr>
        <w:tabs>
          <w:tab w:val="num" w:pos="0"/>
        </w:tabs>
        <w:suppressAutoHyphens/>
        <w:ind w:left="0" w:firstLine="0"/>
      </w:pPr>
    </w:lvl>
    <w:lvl w:ilvl="6">
      <w:numFmt w:val="bullet"/>
      <w:lvlText w:val="•"/>
      <w:lvlJc w:val="left"/>
      <w:pPr>
        <w:tabs>
          <w:tab w:val="num" w:pos="0"/>
        </w:tabs>
        <w:suppressAutoHyphens/>
        <w:ind w:left="0" w:firstLine="0"/>
      </w:pPr>
      <w:rPr>
        <w:rFonts w:ascii="Courier New" w:hAnsi="Courier New" w:cs="Courier New" w:hint="default"/>
      </w:rPr>
    </w:lvl>
    <w:lvl w:ilvl="7">
      <w:numFmt w:val="bullet"/>
      <w:lvlText w:val="◦"/>
      <w:lvlJc w:val="left"/>
      <w:pPr>
        <w:tabs>
          <w:tab w:val="num" w:pos="0"/>
        </w:tabs>
        <w:suppressAutoHyphens/>
        <w:ind w:left="0" w:firstLine="0"/>
      </w:pPr>
    </w:lvl>
    <w:lvl w:ilvl="8">
      <w:numFmt w:val="bullet"/>
      <w:lvlText w:val="▪"/>
      <w:lvlJc w:val="left"/>
      <w:pPr>
        <w:tabs>
          <w:tab w:val="num" w:pos="0"/>
        </w:tabs>
        <w:suppressAutoHyphens/>
        <w:ind w:left="0" w:firstLine="0"/>
      </w:pPr>
    </w:lvl>
  </w:abstractNum>
  <w:abstractNum w:abstractNumId="5" w15:restartNumberingAfterBreak="0">
    <w:nsid w:val="13A96377"/>
    <w:multiLevelType w:val="hybridMultilevel"/>
    <w:tmpl w:val="41667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0981C72"/>
    <w:multiLevelType w:val="multilevel"/>
    <w:tmpl w:val="15DE5C60"/>
    <w:lvl w:ilvl="0">
      <w:start w:val="1"/>
      <w:numFmt w:val="decimal"/>
      <w:lvlText w:val="%1"/>
      <w:lvlJc w:val="left"/>
      <w:pPr>
        <w:ind w:left="555" w:hanging="555"/>
      </w:pPr>
    </w:lvl>
    <w:lvl w:ilvl="1">
      <w:start w:val="3"/>
      <w:numFmt w:val="decimal"/>
      <w:lvlText w:val="%1.%2"/>
      <w:lvlJc w:val="left"/>
      <w:pPr>
        <w:ind w:left="720" w:hanging="720"/>
      </w:pPr>
    </w:lvl>
    <w:lvl w:ilvl="2">
      <w:start w:val="6"/>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29CF29D1"/>
    <w:multiLevelType w:val="hybridMultilevel"/>
    <w:tmpl w:val="F048B46E"/>
    <w:lvl w:ilvl="0" w:tplc="8D4C490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C2907"/>
    <w:multiLevelType w:val="hybridMultilevel"/>
    <w:tmpl w:val="4F1C3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38F36F1"/>
    <w:multiLevelType w:val="multilevel"/>
    <w:tmpl w:val="D7A8D166"/>
    <w:lvl w:ilvl="0">
      <w:numFmt w:val="bullet"/>
      <w:lvlText w:val="•"/>
      <w:lvlJc w:val="left"/>
      <w:pPr>
        <w:tabs>
          <w:tab w:val="num" w:pos="0"/>
        </w:tabs>
        <w:suppressAutoHyphens/>
        <w:ind w:left="0" w:firstLine="0"/>
      </w:pPr>
      <w:rPr>
        <w:rFonts w:ascii="Courier New" w:hAnsi="Courier New" w:cs="Courier New" w:hint="default"/>
      </w:rPr>
    </w:lvl>
    <w:lvl w:ilvl="1">
      <w:numFmt w:val="bullet"/>
      <w:lvlText w:val="◦"/>
      <w:lvlJc w:val="left"/>
      <w:pPr>
        <w:tabs>
          <w:tab w:val="num" w:pos="0"/>
        </w:tabs>
        <w:suppressAutoHyphens/>
        <w:ind w:left="0" w:firstLine="0"/>
      </w:pPr>
    </w:lvl>
    <w:lvl w:ilvl="2">
      <w:numFmt w:val="bullet"/>
      <w:lvlText w:val="▪"/>
      <w:lvlJc w:val="left"/>
      <w:pPr>
        <w:tabs>
          <w:tab w:val="num" w:pos="0"/>
        </w:tabs>
        <w:suppressAutoHyphens/>
        <w:ind w:left="0" w:firstLine="0"/>
      </w:pPr>
    </w:lvl>
    <w:lvl w:ilvl="3">
      <w:numFmt w:val="bullet"/>
      <w:lvlText w:val="•"/>
      <w:lvlJc w:val="left"/>
      <w:pPr>
        <w:tabs>
          <w:tab w:val="num" w:pos="0"/>
        </w:tabs>
        <w:suppressAutoHyphens/>
        <w:ind w:left="0" w:firstLine="0"/>
      </w:pPr>
      <w:rPr>
        <w:rFonts w:ascii="Courier New" w:hAnsi="Courier New" w:cs="Courier New" w:hint="default"/>
      </w:rPr>
    </w:lvl>
    <w:lvl w:ilvl="4">
      <w:numFmt w:val="bullet"/>
      <w:lvlText w:val="◦"/>
      <w:lvlJc w:val="left"/>
      <w:pPr>
        <w:tabs>
          <w:tab w:val="num" w:pos="0"/>
        </w:tabs>
        <w:suppressAutoHyphens/>
        <w:ind w:left="0" w:firstLine="0"/>
      </w:pPr>
    </w:lvl>
    <w:lvl w:ilvl="5">
      <w:numFmt w:val="bullet"/>
      <w:lvlText w:val="▪"/>
      <w:lvlJc w:val="left"/>
      <w:pPr>
        <w:tabs>
          <w:tab w:val="num" w:pos="0"/>
        </w:tabs>
        <w:suppressAutoHyphens/>
        <w:ind w:left="0" w:firstLine="0"/>
      </w:pPr>
    </w:lvl>
    <w:lvl w:ilvl="6">
      <w:numFmt w:val="bullet"/>
      <w:lvlText w:val="•"/>
      <w:lvlJc w:val="left"/>
      <w:pPr>
        <w:tabs>
          <w:tab w:val="num" w:pos="0"/>
        </w:tabs>
        <w:suppressAutoHyphens/>
        <w:ind w:left="0" w:firstLine="0"/>
      </w:pPr>
      <w:rPr>
        <w:rFonts w:ascii="Courier New" w:hAnsi="Courier New" w:cs="Courier New" w:hint="default"/>
      </w:rPr>
    </w:lvl>
    <w:lvl w:ilvl="7">
      <w:numFmt w:val="bullet"/>
      <w:lvlText w:val="◦"/>
      <w:lvlJc w:val="left"/>
      <w:pPr>
        <w:tabs>
          <w:tab w:val="num" w:pos="0"/>
        </w:tabs>
        <w:suppressAutoHyphens/>
        <w:ind w:left="0" w:firstLine="0"/>
      </w:pPr>
    </w:lvl>
    <w:lvl w:ilvl="8">
      <w:numFmt w:val="bullet"/>
      <w:lvlText w:val="▪"/>
      <w:lvlJc w:val="left"/>
      <w:pPr>
        <w:tabs>
          <w:tab w:val="num" w:pos="0"/>
        </w:tabs>
        <w:suppressAutoHyphens/>
        <w:ind w:left="0" w:firstLine="0"/>
      </w:pPr>
    </w:lvl>
  </w:abstractNum>
  <w:abstractNum w:abstractNumId="10" w15:restartNumberingAfterBreak="0">
    <w:nsid w:val="37BA1C86"/>
    <w:multiLevelType w:val="multilevel"/>
    <w:tmpl w:val="CB16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1A1E44"/>
    <w:multiLevelType w:val="hybridMultilevel"/>
    <w:tmpl w:val="94AA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13377A"/>
    <w:multiLevelType w:val="hybridMultilevel"/>
    <w:tmpl w:val="521C8C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45C43672"/>
    <w:multiLevelType w:val="hybridMultilevel"/>
    <w:tmpl w:val="D20C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306DE3"/>
    <w:multiLevelType w:val="hybridMultilevel"/>
    <w:tmpl w:val="C680AC4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4BB76A63"/>
    <w:multiLevelType w:val="multilevel"/>
    <w:tmpl w:val="6526C84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72437F"/>
    <w:multiLevelType w:val="hybridMultilevel"/>
    <w:tmpl w:val="2B1C5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A6805C3"/>
    <w:multiLevelType w:val="multilevel"/>
    <w:tmpl w:val="6648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7C62A7"/>
    <w:multiLevelType w:val="multilevel"/>
    <w:tmpl w:val="E58A886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1927523"/>
    <w:multiLevelType w:val="hybridMultilevel"/>
    <w:tmpl w:val="D636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C2A57F2"/>
    <w:multiLevelType w:val="hybridMultilevel"/>
    <w:tmpl w:val="5B1A62C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74F65B62"/>
    <w:multiLevelType w:val="multilevel"/>
    <w:tmpl w:val="286E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8F2769"/>
    <w:multiLevelType w:val="multilevel"/>
    <w:tmpl w:val="613CA798"/>
    <w:lvl w:ilvl="0">
      <w:numFmt w:val="bullet"/>
      <w:lvlText w:val="•"/>
      <w:lvlJc w:val="left"/>
      <w:pPr>
        <w:tabs>
          <w:tab w:val="num" w:pos="0"/>
        </w:tabs>
        <w:suppressAutoHyphens/>
        <w:ind w:left="0" w:firstLine="0"/>
      </w:pPr>
      <w:rPr>
        <w:rFonts w:ascii="Courier New" w:hAnsi="Courier New" w:cs="Courier New" w:hint="default"/>
      </w:rPr>
    </w:lvl>
    <w:lvl w:ilvl="1">
      <w:numFmt w:val="bullet"/>
      <w:lvlText w:val="◦"/>
      <w:lvlJc w:val="left"/>
      <w:pPr>
        <w:tabs>
          <w:tab w:val="num" w:pos="0"/>
        </w:tabs>
        <w:suppressAutoHyphens/>
        <w:ind w:left="0" w:firstLine="0"/>
      </w:pPr>
    </w:lvl>
    <w:lvl w:ilvl="2">
      <w:numFmt w:val="bullet"/>
      <w:lvlText w:val="▪"/>
      <w:lvlJc w:val="left"/>
      <w:pPr>
        <w:tabs>
          <w:tab w:val="num" w:pos="0"/>
        </w:tabs>
        <w:suppressAutoHyphens/>
        <w:ind w:left="0" w:firstLine="0"/>
      </w:pPr>
    </w:lvl>
    <w:lvl w:ilvl="3">
      <w:numFmt w:val="bullet"/>
      <w:lvlText w:val="•"/>
      <w:lvlJc w:val="left"/>
      <w:pPr>
        <w:tabs>
          <w:tab w:val="num" w:pos="0"/>
        </w:tabs>
        <w:suppressAutoHyphens/>
        <w:ind w:left="0" w:firstLine="0"/>
      </w:pPr>
      <w:rPr>
        <w:rFonts w:ascii="Courier New" w:hAnsi="Courier New" w:cs="Courier New" w:hint="default"/>
      </w:rPr>
    </w:lvl>
    <w:lvl w:ilvl="4">
      <w:numFmt w:val="bullet"/>
      <w:lvlText w:val="◦"/>
      <w:lvlJc w:val="left"/>
      <w:pPr>
        <w:tabs>
          <w:tab w:val="num" w:pos="0"/>
        </w:tabs>
        <w:suppressAutoHyphens/>
        <w:ind w:left="0" w:firstLine="0"/>
      </w:pPr>
    </w:lvl>
    <w:lvl w:ilvl="5">
      <w:numFmt w:val="bullet"/>
      <w:lvlText w:val="▪"/>
      <w:lvlJc w:val="left"/>
      <w:pPr>
        <w:tabs>
          <w:tab w:val="num" w:pos="0"/>
        </w:tabs>
        <w:suppressAutoHyphens/>
        <w:ind w:left="0" w:firstLine="0"/>
      </w:pPr>
    </w:lvl>
    <w:lvl w:ilvl="6">
      <w:numFmt w:val="bullet"/>
      <w:lvlText w:val="•"/>
      <w:lvlJc w:val="left"/>
      <w:pPr>
        <w:tabs>
          <w:tab w:val="num" w:pos="0"/>
        </w:tabs>
        <w:suppressAutoHyphens/>
        <w:ind w:left="0" w:firstLine="0"/>
      </w:pPr>
      <w:rPr>
        <w:rFonts w:ascii="Courier New" w:hAnsi="Courier New" w:cs="Courier New" w:hint="default"/>
      </w:rPr>
    </w:lvl>
    <w:lvl w:ilvl="7">
      <w:numFmt w:val="bullet"/>
      <w:lvlText w:val="◦"/>
      <w:lvlJc w:val="left"/>
      <w:pPr>
        <w:tabs>
          <w:tab w:val="num" w:pos="0"/>
        </w:tabs>
        <w:suppressAutoHyphens/>
        <w:ind w:left="0" w:firstLine="0"/>
      </w:pPr>
    </w:lvl>
    <w:lvl w:ilvl="8">
      <w:numFmt w:val="bullet"/>
      <w:lvlText w:val="▪"/>
      <w:lvlJc w:val="left"/>
      <w:pPr>
        <w:tabs>
          <w:tab w:val="num" w:pos="0"/>
        </w:tabs>
        <w:suppressAutoHyphens/>
        <w:ind w:left="0" w:firstLine="0"/>
      </w:pPr>
    </w:lvl>
  </w:abstractNum>
  <w:abstractNum w:abstractNumId="23" w15:restartNumberingAfterBreak="0">
    <w:nsid w:val="7BFB0E6C"/>
    <w:multiLevelType w:val="hybridMultilevel"/>
    <w:tmpl w:val="D36681B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1D4877"/>
    <w:multiLevelType w:val="hybridMultilevel"/>
    <w:tmpl w:val="7A7C5AF2"/>
    <w:lvl w:ilvl="0" w:tplc="80C8F83E">
      <w:start w:val="1"/>
      <w:numFmt w:val="bullet"/>
      <w:lvlText w:val="•"/>
      <w:lvlJc w:val="left"/>
      <w:pPr>
        <w:tabs>
          <w:tab w:val="num" w:pos="720"/>
        </w:tabs>
        <w:ind w:left="720" w:hanging="360"/>
      </w:pPr>
      <w:rPr>
        <w:rFonts w:ascii="Arial" w:hAnsi="Arial" w:hint="default"/>
      </w:rPr>
    </w:lvl>
    <w:lvl w:ilvl="1" w:tplc="2B3264D0" w:tentative="1">
      <w:start w:val="1"/>
      <w:numFmt w:val="bullet"/>
      <w:lvlText w:val="•"/>
      <w:lvlJc w:val="left"/>
      <w:pPr>
        <w:tabs>
          <w:tab w:val="num" w:pos="1440"/>
        </w:tabs>
        <w:ind w:left="1440" w:hanging="360"/>
      </w:pPr>
      <w:rPr>
        <w:rFonts w:ascii="Arial" w:hAnsi="Arial" w:hint="default"/>
      </w:rPr>
    </w:lvl>
    <w:lvl w:ilvl="2" w:tplc="E168EC18" w:tentative="1">
      <w:start w:val="1"/>
      <w:numFmt w:val="bullet"/>
      <w:lvlText w:val="•"/>
      <w:lvlJc w:val="left"/>
      <w:pPr>
        <w:tabs>
          <w:tab w:val="num" w:pos="2160"/>
        </w:tabs>
        <w:ind w:left="2160" w:hanging="360"/>
      </w:pPr>
      <w:rPr>
        <w:rFonts w:ascii="Arial" w:hAnsi="Arial" w:hint="default"/>
      </w:rPr>
    </w:lvl>
    <w:lvl w:ilvl="3" w:tplc="F6D87A3E" w:tentative="1">
      <w:start w:val="1"/>
      <w:numFmt w:val="bullet"/>
      <w:lvlText w:val="•"/>
      <w:lvlJc w:val="left"/>
      <w:pPr>
        <w:tabs>
          <w:tab w:val="num" w:pos="2880"/>
        </w:tabs>
        <w:ind w:left="2880" w:hanging="360"/>
      </w:pPr>
      <w:rPr>
        <w:rFonts w:ascii="Arial" w:hAnsi="Arial" w:hint="default"/>
      </w:rPr>
    </w:lvl>
    <w:lvl w:ilvl="4" w:tplc="0A280E94" w:tentative="1">
      <w:start w:val="1"/>
      <w:numFmt w:val="bullet"/>
      <w:lvlText w:val="•"/>
      <w:lvlJc w:val="left"/>
      <w:pPr>
        <w:tabs>
          <w:tab w:val="num" w:pos="3600"/>
        </w:tabs>
        <w:ind w:left="3600" w:hanging="360"/>
      </w:pPr>
      <w:rPr>
        <w:rFonts w:ascii="Arial" w:hAnsi="Arial" w:hint="default"/>
      </w:rPr>
    </w:lvl>
    <w:lvl w:ilvl="5" w:tplc="9EA81A48" w:tentative="1">
      <w:start w:val="1"/>
      <w:numFmt w:val="bullet"/>
      <w:lvlText w:val="•"/>
      <w:lvlJc w:val="left"/>
      <w:pPr>
        <w:tabs>
          <w:tab w:val="num" w:pos="4320"/>
        </w:tabs>
        <w:ind w:left="4320" w:hanging="360"/>
      </w:pPr>
      <w:rPr>
        <w:rFonts w:ascii="Arial" w:hAnsi="Arial" w:hint="default"/>
      </w:rPr>
    </w:lvl>
    <w:lvl w:ilvl="6" w:tplc="8B386726" w:tentative="1">
      <w:start w:val="1"/>
      <w:numFmt w:val="bullet"/>
      <w:lvlText w:val="•"/>
      <w:lvlJc w:val="left"/>
      <w:pPr>
        <w:tabs>
          <w:tab w:val="num" w:pos="5040"/>
        </w:tabs>
        <w:ind w:left="5040" w:hanging="360"/>
      </w:pPr>
      <w:rPr>
        <w:rFonts w:ascii="Arial" w:hAnsi="Arial" w:hint="default"/>
      </w:rPr>
    </w:lvl>
    <w:lvl w:ilvl="7" w:tplc="B762BEEA" w:tentative="1">
      <w:start w:val="1"/>
      <w:numFmt w:val="bullet"/>
      <w:lvlText w:val="•"/>
      <w:lvlJc w:val="left"/>
      <w:pPr>
        <w:tabs>
          <w:tab w:val="num" w:pos="5760"/>
        </w:tabs>
        <w:ind w:left="5760" w:hanging="360"/>
      </w:pPr>
      <w:rPr>
        <w:rFonts w:ascii="Arial" w:hAnsi="Arial" w:hint="default"/>
      </w:rPr>
    </w:lvl>
    <w:lvl w:ilvl="8" w:tplc="AA8661D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F518C0"/>
    <w:multiLevelType w:val="hybridMultilevel"/>
    <w:tmpl w:val="6B48364E"/>
    <w:lvl w:ilvl="0" w:tplc="A1AE294A">
      <w:start w:val="1"/>
      <w:numFmt w:val="bullet"/>
      <w:lvlText w:val="•"/>
      <w:lvlJc w:val="left"/>
      <w:pPr>
        <w:tabs>
          <w:tab w:val="num" w:pos="720"/>
        </w:tabs>
        <w:ind w:left="720" w:hanging="360"/>
      </w:pPr>
      <w:rPr>
        <w:rFonts w:ascii="Arial" w:hAnsi="Arial" w:hint="default"/>
      </w:rPr>
    </w:lvl>
    <w:lvl w:ilvl="1" w:tplc="5740C960" w:tentative="1">
      <w:start w:val="1"/>
      <w:numFmt w:val="bullet"/>
      <w:lvlText w:val="•"/>
      <w:lvlJc w:val="left"/>
      <w:pPr>
        <w:tabs>
          <w:tab w:val="num" w:pos="1440"/>
        </w:tabs>
        <w:ind w:left="1440" w:hanging="360"/>
      </w:pPr>
      <w:rPr>
        <w:rFonts w:ascii="Arial" w:hAnsi="Arial" w:hint="default"/>
      </w:rPr>
    </w:lvl>
    <w:lvl w:ilvl="2" w:tplc="1F0EB494" w:tentative="1">
      <w:start w:val="1"/>
      <w:numFmt w:val="bullet"/>
      <w:lvlText w:val="•"/>
      <w:lvlJc w:val="left"/>
      <w:pPr>
        <w:tabs>
          <w:tab w:val="num" w:pos="2160"/>
        </w:tabs>
        <w:ind w:left="2160" w:hanging="360"/>
      </w:pPr>
      <w:rPr>
        <w:rFonts w:ascii="Arial" w:hAnsi="Arial" w:hint="default"/>
      </w:rPr>
    </w:lvl>
    <w:lvl w:ilvl="3" w:tplc="1054D82C" w:tentative="1">
      <w:start w:val="1"/>
      <w:numFmt w:val="bullet"/>
      <w:lvlText w:val="•"/>
      <w:lvlJc w:val="left"/>
      <w:pPr>
        <w:tabs>
          <w:tab w:val="num" w:pos="2880"/>
        </w:tabs>
        <w:ind w:left="2880" w:hanging="360"/>
      </w:pPr>
      <w:rPr>
        <w:rFonts w:ascii="Arial" w:hAnsi="Arial" w:hint="default"/>
      </w:rPr>
    </w:lvl>
    <w:lvl w:ilvl="4" w:tplc="B2C00822" w:tentative="1">
      <w:start w:val="1"/>
      <w:numFmt w:val="bullet"/>
      <w:lvlText w:val="•"/>
      <w:lvlJc w:val="left"/>
      <w:pPr>
        <w:tabs>
          <w:tab w:val="num" w:pos="3600"/>
        </w:tabs>
        <w:ind w:left="3600" w:hanging="360"/>
      </w:pPr>
      <w:rPr>
        <w:rFonts w:ascii="Arial" w:hAnsi="Arial" w:hint="default"/>
      </w:rPr>
    </w:lvl>
    <w:lvl w:ilvl="5" w:tplc="3904AD86" w:tentative="1">
      <w:start w:val="1"/>
      <w:numFmt w:val="bullet"/>
      <w:lvlText w:val="•"/>
      <w:lvlJc w:val="left"/>
      <w:pPr>
        <w:tabs>
          <w:tab w:val="num" w:pos="4320"/>
        </w:tabs>
        <w:ind w:left="4320" w:hanging="360"/>
      </w:pPr>
      <w:rPr>
        <w:rFonts w:ascii="Arial" w:hAnsi="Arial" w:hint="default"/>
      </w:rPr>
    </w:lvl>
    <w:lvl w:ilvl="6" w:tplc="7F0C80C6" w:tentative="1">
      <w:start w:val="1"/>
      <w:numFmt w:val="bullet"/>
      <w:lvlText w:val="•"/>
      <w:lvlJc w:val="left"/>
      <w:pPr>
        <w:tabs>
          <w:tab w:val="num" w:pos="5040"/>
        </w:tabs>
        <w:ind w:left="5040" w:hanging="360"/>
      </w:pPr>
      <w:rPr>
        <w:rFonts w:ascii="Arial" w:hAnsi="Arial" w:hint="default"/>
      </w:rPr>
    </w:lvl>
    <w:lvl w:ilvl="7" w:tplc="A3BAA8DC" w:tentative="1">
      <w:start w:val="1"/>
      <w:numFmt w:val="bullet"/>
      <w:lvlText w:val="•"/>
      <w:lvlJc w:val="left"/>
      <w:pPr>
        <w:tabs>
          <w:tab w:val="num" w:pos="5760"/>
        </w:tabs>
        <w:ind w:left="5760" w:hanging="360"/>
      </w:pPr>
      <w:rPr>
        <w:rFonts w:ascii="Arial" w:hAnsi="Arial" w:hint="default"/>
      </w:rPr>
    </w:lvl>
    <w:lvl w:ilvl="8" w:tplc="710C4C1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22"/>
  </w:num>
  <w:num w:numId="3">
    <w:abstractNumId w:val="4"/>
  </w:num>
  <w:num w:numId="4">
    <w:abstractNumId w:val="3"/>
  </w:num>
  <w:num w:numId="5">
    <w:abstractNumId w:val="23"/>
  </w:num>
  <w:num w:numId="6">
    <w:abstractNumId w:val="17"/>
  </w:num>
  <w:num w:numId="7">
    <w:abstractNumId w:val="7"/>
  </w:num>
  <w:num w:numId="8">
    <w:abstractNumId w:val="11"/>
  </w:num>
  <w:num w:numId="9">
    <w:abstractNumId w:val="10"/>
  </w:num>
  <w:num w:numId="10">
    <w:abstractNumId w:val="14"/>
  </w:num>
  <w:num w:numId="11">
    <w:abstractNumId w:val="24"/>
  </w:num>
  <w:num w:numId="12">
    <w:abstractNumId w:val="2"/>
  </w:num>
  <w:num w:numId="13">
    <w:abstractNumId w:val="25"/>
  </w:num>
  <w:num w:numId="14">
    <w:abstractNumId w:val="18"/>
  </w:num>
  <w:num w:numId="15">
    <w:abstractNumId w:val="15"/>
  </w:num>
  <w:num w:numId="16">
    <w:abstractNumId w:val="6"/>
    <w:lvlOverride w:ilvl="0">
      <w:startOverride w:val="1"/>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2"/>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6"/>
  </w:num>
  <w:num w:numId="22">
    <w:abstractNumId w:val="8"/>
  </w:num>
  <w:num w:numId="2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0"/>
  </w:num>
  <w:num w:numId="25">
    <w:abstractNumId w:val="20"/>
  </w:num>
  <w:num w:numId="26">
    <w:abstractNumId w:val="13"/>
  </w:num>
  <w:num w:numId="27">
    <w:abstractNumId w:val="19"/>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76DC"/>
    <w:rsid w:val="000062F5"/>
    <w:rsid w:val="00020005"/>
    <w:rsid w:val="00091070"/>
    <w:rsid w:val="000A3ADD"/>
    <w:rsid w:val="000C4271"/>
    <w:rsid w:val="000D6445"/>
    <w:rsid w:val="000F0881"/>
    <w:rsid w:val="0014728B"/>
    <w:rsid w:val="00181170"/>
    <w:rsid w:val="00182F9C"/>
    <w:rsid w:val="001A1C84"/>
    <w:rsid w:val="001D2B87"/>
    <w:rsid w:val="001D4E02"/>
    <w:rsid w:val="001E483B"/>
    <w:rsid w:val="001E5C56"/>
    <w:rsid w:val="001F1CBB"/>
    <w:rsid w:val="002416DE"/>
    <w:rsid w:val="0025180B"/>
    <w:rsid w:val="00270761"/>
    <w:rsid w:val="00290C49"/>
    <w:rsid w:val="0029394D"/>
    <w:rsid w:val="002C0A1A"/>
    <w:rsid w:val="002C482A"/>
    <w:rsid w:val="002E1C6D"/>
    <w:rsid w:val="002F6323"/>
    <w:rsid w:val="003201D1"/>
    <w:rsid w:val="0033127D"/>
    <w:rsid w:val="00352816"/>
    <w:rsid w:val="00383B59"/>
    <w:rsid w:val="003A08DD"/>
    <w:rsid w:val="003A0B68"/>
    <w:rsid w:val="003A3CEF"/>
    <w:rsid w:val="003C4968"/>
    <w:rsid w:val="003C7B21"/>
    <w:rsid w:val="003F507B"/>
    <w:rsid w:val="00425C40"/>
    <w:rsid w:val="004378F8"/>
    <w:rsid w:val="00445C72"/>
    <w:rsid w:val="004469B0"/>
    <w:rsid w:val="00463D46"/>
    <w:rsid w:val="004668FF"/>
    <w:rsid w:val="00477C67"/>
    <w:rsid w:val="004818AA"/>
    <w:rsid w:val="004A4637"/>
    <w:rsid w:val="004B0CC9"/>
    <w:rsid w:val="004C10AA"/>
    <w:rsid w:val="004C4DF9"/>
    <w:rsid w:val="004D3179"/>
    <w:rsid w:val="00512901"/>
    <w:rsid w:val="0053196A"/>
    <w:rsid w:val="0053654A"/>
    <w:rsid w:val="00542711"/>
    <w:rsid w:val="00555BCD"/>
    <w:rsid w:val="005A1E28"/>
    <w:rsid w:val="005B308B"/>
    <w:rsid w:val="005C06DC"/>
    <w:rsid w:val="005C1ED0"/>
    <w:rsid w:val="005D4027"/>
    <w:rsid w:val="005F19B0"/>
    <w:rsid w:val="005F1CF0"/>
    <w:rsid w:val="005F2F45"/>
    <w:rsid w:val="00602F1D"/>
    <w:rsid w:val="006262C0"/>
    <w:rsid w:val="0062670C"/>
    <w:rsid w:val="006323FD"/>
    <w:rsid w:val="00643A6E"/>
    <w:rsid w:val="006559FC"/>
    <w:rsid w:val="00682704"/>
    <w:rsid w:val="00694916"/>
    <w:rsid w:val="006A7B54"/>
    <w:rsid w:val="006C2991"/>
    <w:rsid w:val="006C471A"/>
    <w:rsid w:val="006E0436"/>
    <w:rsid w:val="006E4217"/>
    <w:rsid w:val="006E7DDF"/>
    <w:rsid w:val="006F662E"/>
    <w:rsid w:val="00701510"/>
    <w:rsid w:val="00705E67"/>
    <w:rsid w:val="00712ACC"/>
    <w:rsid w:val="00721B0E"/>
    <w:rsid w:val="00797739"/>
    <w:rsid w:val="00800BBA"/>
    <w:rsid w:val="00831695"/>
    <w:rsid w:val="00840DCC"/>
    <w:rsid w:val="008476DC"/>
    <w:rsid w:val="00874DC2"/>
    <w:rsid w:val="00891FA1"/>
    <w:rsid w:val="00896A90"/>
    <w:rsid w:val="008A27C1"/>
    <w:rsid w:val="008C11A9"/>
    <w:rsid w:val="008C19CC"/>
    <w:rsid w:val="008E671C"/>
    <w:rsid w:val="008F24C3"/>
    <w:rsid w:val="00903E2C"/>
    <w:rsid w:val="00915795"/>
    <w:rsid w:val="00935E5A"/>
    <w:rsid w:val="00945391"/>
    <w:rsid w:val="009C4711"/>
    <w:rsid w:val="009D653D"/>
    <w:rsid w:val="009E4838"/>
    <w:rsid w:val="009F6D9D"/>
    <w:rsid w:val="009F754B"/>
    <w:rsid w:val="00A628E5"/>
    <w:rsid w:val="00A6410A"/>
    <w:rsid w:val="00A827C4"/>
    <w:rsid w:val="00A85CE8"/>
    <w:rsid w:val="00AA10ED"/>
    <w:rsid w:val="00AC7F06"/>
    <w:rsid w:val="00B04D19"/>
    <w:rsid w:val="00B15E23"/>
    <w:rsid w:val="00B5182F"/>
    <w:rsid w:val="00B774A1"/>
    <w:rsid w:val="00B8460E"/>
    <w:rsid w:val="00BD7520"/>
    <w:rsid w:val="00C05707"/>
    <w:rsid w:val="00C606D3"/>
    <w:rsid w:val="00C7783A"/>
    <w:rsid w:val="00C80E0D"/>
    <w:rsid w:val="00C87CB9"/>
    <w:rsid w:val="00CC6AEA"/>
    <w:rsid w:val="00CF42DE"/>
    <w:rsid w:val="00D341AC"/>
    <w:rsid w:val="00D42C60"/>
    <w:rsid w:val="00D765D3"/>
    <w:rsid w:val="00DD0054"/>
    <w:rsid w:val="00DD1B7A"/>
    <w:rsid w:val="00DE2536"/>
    <w:rsid w:val="00E125AD"/>
    <w:rsid w:val="00E46EE5"/>
    <w:rsid w:val="00E65804"/>
    <w:rsid w:val="00E74C2B"/>
    <w:rsid w:val="00E76CE3"/>
    <w:rsid w:val="00E9088F"/>
    <w:rsid w:val="00E91BE1"/>
    <w:rsid w:val="00EB5381"/>
    <w:rsid w:val="00EC3926"/>
    <w:rsid w:val="00F30100"/>
    <w:rsid w:val="00F310C7"/>
    <w:rsid w:val="00F50CB4"/>
    <w:rsid w:val="00F8358B"/>
    <w:rsid w:val="00F9000B"/>
    <w:rsid w:val="00F90867"/>
    <w:rsid w:val="00FA5E97"/>
    <w:rsid w:val="00FD7F6E"/>
    <w:rsid w:val="00FE5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20CA83B5"/>
  <w15:docId w15:val="{2601BFE7-11CA-4344-AE0F-97F11ABC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94916"/>
    <w:pPr>
      <w:keepNext/>
      <w:keepLines/>
      <w:spacing w:before="240"/>
      <w:outlineLvl w:val="0"/>
    </w:pPr>
    <w:rPr>
      <w:rFonts w:ascii="Arial Black" w:eastAsiaTheme="majorEastAsia" w:hAnsi="Arial Black"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94916"/>
    <w:pPr>
      <w:keepNext/>
      <w:keepLines/>
      <w:spacing w:before="40"/>
      <w:outlineLvl w:val="1"/>
    </w:pPr>
    <w:rPr>
      <w:rFonts w:ascii="Arial Black" w:eastAsiaTheme="majorEastAsia" w:hAnsi="Arial Black" w:cstheme="majorBidi"/>
      <w:color w:val="000000" w:themeColor="text1"/>
      <w:sz w:val="32"/>
      <w:szCs w:val="26"/>
    </w:rPr>
  </w:style>
  <w:style w:type="paragraph" w:styleId="Heading3">
    <w:name w:val="heading 3"/>
    <w:basedOn w:val="Normal"/>
    <w:next w:val="Normal"/>
    <w:link w:val="Heading3Char"/>
    <w:uiPriority w:val="9"/>
    <w:unhideWhenUsed/>
    <w:qFormat/>
    <w:rsid w:val="00694916"/>
    <w:pPr>
      <w:keepNext/>
      <w:keepLines/>
      <w:spacing w:before="40"/>
      <w:outlineLvl w:val="2"/>
    </w:pPr>
    <w:rPr>
      <w:rFonts w:ascii="Arial Black" w:eastAsiaTheme="majorEastAsia" w:hAnsi="Arial Black" w:cstheme="majorBidi"/>
      <w:color w:val="000000" w:themeColor="tex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476DC"/>
    <w:pPr>
      <w:spacing w:after="200" w:line="276" w:lineRule="auto"/>
    </w:pPr>
    <w:rPr>
      <w:rFonts w:asciiTheme="minorHAnsi" w:eastAsiaTheme="minorEastAsia" w:hAnsiTheme="minorHAnsi" w:cstheme="minorBidi"/>
      <w:sz w:val="22"/>
      <w:szCs w:val="22"/>
      <w:lang w:eastAsia="zh-CN" w:bidi="hi-IN"/>
    </w:rPr>
  </w:style>
  <w:style w:type="paragraph" w:styleId="BalloonText">
    <w:name w:val="Balloon Text"/>
    <w:basedOn w:val="Normal"/>
    <w:link w:val="BalloonTextChar"/>
    <w:uiPriority w:val="99"/>
    <w:semiHidden/>
    <w:unhideWhenUsed/>
    <w:rsid w:val="008476DC"/>
    <w:rPr>
      <w:rFonts w:ascii="Tahoma" w:hAnsi="Tahoma" w:cs="Tahoma"/>
      <w:sz w:val="16"/>
      <w:szCs w:val="16"/>
    </w:rPr>
  </w:style>
  <w:style w:type="character" w:customStyle="1" w:styleId="BalloonTextChar">
    <w:name w:val="Balloon Text Char"/>
    <w:basedOn w:val="DefaultParagraphFont"/>
    <w:link w:val="BalloonText"/>
    <w:uiPriority w:val="99"/>
    <w:semiHidden/>
    <w:rsid w:val="008476DC"/>
    <w:rPr>
      <w:rFonts w:ascii="Tahoma" w:hAnsi="Tahoma" w:cs="Tahoma"/>
      <w:sz w:val="16"/>
      <w:szCs w:val="16"/>
    </w:rPr>
  </w:style>
  <w:style w:type="character" w:styleId="Hyperlink">
    <w:name w:val="Hyperlink"/>
    <w:basedOn w:val="DefaultParagraphFont"/>
    <w:uiPriority w:val="99"/>
    <w:unhideWhenUsed/>
    <w:rsid w:val="001A1C84"/>
    <w:rPr>
      <w:color w:val="0000FF" w:themeColor="hyperlink"/>
      <w:u w:val="single"/>
    </w:rPr>
  </w:style>
  <w:style w:type="character" w:styleId="CommentReference">
    <w:name w:val="annotation reference"/>
    <w:basedOn w:val="DefaultParagraphFont"/>
    <w:uiPriority w:val="99"/>
    <w:semiHidden/>
    <w:unhideWhenUsed/>
    <w:rsid w:val="00945391"/>
    <w:rPr>
      <w:sz w:val="16"/>
      <w:szCs w:val="16"/>
    </w:rPr>
  </w:style>
  <w:style w:type="paragraph" w:styleId="CommentText">
    <w:name w:val="annotation text"/>
    <w:basedOn w:val="Normal"/>
    <w:link w:val="CommentTextChar"/>
    <w:uiPriority w:val="99"/>
    <w:semiHidden/>
    <w:unhideWhenUsed/>
    <w:rsid w:val="00945391"/>
    <w:rPr>
      <w:sz w:val="20"/>
      <w:szCs w:val="20"/>
    </w:rPr>
  </w:style>
  <w:style w:type="character" w:customStyle="1" w:styleId="CommentTextChar">
    <w:name w:val="Comment Text Char"/>
    <w:basedOn w:val="DefaultParagraphFont"/>
    <w:link w:val="CommentText"/>
    <w:uiPriority w:val="99"/>
    <w:semiHidden/>
    <w:rsid w:val="00945391"/>
  </w:style>
  <w:style w:type="paragraph" w:styleId="CommentSubject">
    <w:name w:val="annotation subject"/>
    <w:basedOn w:val="CommentText"/>
    <w:next w:val="CommentText"/>
    <w:link w:val="CommentSubjectChar"/>
    <w:uiPriority w:val="99"/>
    <w:semiHidden/>
    <w:unhideWhenUsed/>
    <w:rsid w:val="00945391"/>
    <w:rPr>
      <w:b/>
      <w:bCs/>
    </w:rPr>
  </w:style>
  <w:style w:type="character" w:customStyle="1" w:styleId="CommentSubjectChar">
    <w:name w:val="Comment Subject Char"/>
    <w:basedOn w:val="CommentTextChar"/>
    <w:link w:val="CommentSubject"/>
    <w:uiPriority w:val="99"/>
    <w:semiHidden/>
    <w:rsid w:val="00945391"/>
    <w:rPr>
      <w:b/>
      <w:bCs/>
    </w:rPr>
  </w:style>
  <w:style w:type="character" w:styleId="FollowedHyperlink">
    <w:name w:val="FollowedHyperlink"/>
    <w:basedOn w:val="DefaultParagraphFont"/>
    <w:uiPriority w:val="99"/>
    <w:semiHidden/>
    <w:unhideWhenUsed/>
    <w:rsid w:val="004D3179"/>
    <w:rPr>
      <w:color w:val="800080" w:themeColor="followedHyperlink"/>
      <w:u w:val="single"/>
    </w:rPr>
  </w:style>
  <w:style w:type="paragraph" w:customStyle="1" w:styleId="Default">
    <w:name w:val="Default"/>
    <w:rsid w:val="00F8358B"/>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DD0054"/>
    <w:pPr>
      <w:ind w:left="720"/>
      <w:contextualSpacing/>
    </w:pPr>
  </w:style>
  <w:style w:type="paragraph" w:styleId="NormalWeb">
    <w:name w:val="Normal (Web)"/>
    <w:basedOn w:val="Normal"/>
    <w:uiPriority w:val="99"/>
    <w:unhideWhenUsed/>
    <w:rsid w:val="005F19B0"/>
    <w:pPr>
      <w:spacing w:before="100" w:beforeAutospacing="1" w:after="100" w:afterAutospacing="1"/>
    </w:pPr>
  </w:style>
  <w:style w:type="paragraph" w:customStyle="1" w:styleId="CharChar1CharCharChar">
    <w:name w:val="Char Char1 Char Char Char"/>
    <w:basedOn w:val="Normal"/>
    <w:rsid w:val="006E0436"/>
    <w:pPr>
      <w:spacing w:after="160" w:line="240" w:lineRule="exact"/>
    </w:pPr>
    <w:rPr>
      <w:rFonts w:ascii="Verdana" w:hAnsi="Verdana" w:cs="Verdana"/>
      <w:sz w:val="20"/>
      <w:szCs w:val="20"/>
      <w:lang w:val="en-US" w:eastAsia="en-US"/>
    </w:rPr>
  </w:style>
  <w:style w:type="paragraph" w:styleId="Header">
    <w:name w:val="header"/>
    <w:basedOn w:val="Normal"/>
    <w:link w:val="HeaderChar"/>
    <w:unhideWhenUsed/>
    <w:rsid w:val="0029394D"/>
    <w:pPr>
      <w:tabs>
        <w:tab w:val="center" w:pos="4513"/>
        <w:tab w:val="right" w:pos="9026"/>
      </w:tabs>
    </w:pPr>
  </w:style>
  <w:style w:type="character" w:customStyle="1" w:styleId="HeaderChar">
    <w:name w:val="Header Char"/>
    <w:basedOn w:val="DefaultParagraphFont"/>
    <w:link w:val="Header"/>
    <w:uiPriority w:val="99"/>
    <w:rsid w:val="0029394D"/>
    <w:rPr>
      <w:sz w:val="24"/>
      <w:szCs w:val="24"/>
    </w:rPr>
  </w:style>
  <w:style w:type="paragraph" w:styleId="Footer">
    <w:name w:val="footer"/>
    <w:basedOn w:val="Normal"/>
    <w:link w:val="FooterChar"/>
    <w:uiPriority w:val="99"/>
    <w:unhideWhenUsed/>
    <w:rsid w:val="0029394D"/>
    <w:pPr>
      <w:tabs>
        <w:tab w:val="center" w:pos="4513"/>
        <w:tab w:val="right" w:pos="9026"/>
      </w:tabs>
    </w:pPr>
  </w:style>
  <w:style w:type="character" w:customStyle="1" w:styleId="FooterChar">
    <w:name w:val="Footer Char"/>
    <w:basedOn w:val="DefaultParagraphFont"/>
    <w:link w:val="Footer"/>
    <w:uiPriority w:val="99"/>
    <w:rsid w:val="0029394D"/>
    <w:rPr>
      <w:sz w:val="24"/>
      <w:szCs w:val="24"/>
    </w:rPr>
  </w:style>
  <w:style w:type="paragraph" w:customStyle="1" w:styleId="gmail-m6413578077666042598msolistparagraph">
    <w:name w:val="gmail-m_6413578077666042598msolistparagraph"/>
    <w:basedOn w:val="Normal"/>
    <w:rsid w:val="002C482A"/>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F90867"/>
    <w:rPr>
      <w:color w:val="605E5C"/>
      <w:shd w:val="clear" w:color="auto" w:fill="E1DFDD"/>
    </w:rPr>
  </w:style>
  <w:style w:type="character" w:customStyle="1" w:styleId="Heading1Char">
    <w:name w:val="Heading 1 Char"/>
    <w:basedOn w:val="DefaultParagraphFont"/>
    <w:link w:val="Heading1"/>
    <w:uiPriority w:val="9"/>
    <w:rsid w:val="00694916"/>
    <w:rPr>
      <w:rFonts w:ascii="Arial Black" w:eastAsiaTheme="majorEastAsia" w:hAnsi="Arial Black" w:cstheme="majorBidi"/>
      <w:color w:val="365F91" w:themeColor="accent1" w:themeShade="BF"/>
      <w:sz w:val="32"/>
      <w:szCs w:val="32"/>
    </w:rPr>
  </w:style>
  <w:style w:type="character" w:customStyle="1" w:styleId="Heading2Char">
    <w:name w:val="Heading 2 Char"/>
    <w:basedOn w:val="DefaultParagraphFont"/>
    <w:link w:val="Heading2"/>
    <w:uiPriority w:val="9"/>
    <w:rsid w:val="00694916"/>
    <w:rPr>
      <w:rFonts w:ascii="Arial Black" w:eastAsiaTheme="majorEastAsia" w:hAnsi="Arial Black" w:cstheme="majorBidi"/>
      <w:color w:val="000000" w:themeColor="text1"/>
      <w:sz w:val="32"/>
      <w:szCs w:val="26"/>
    </w:rPr>
  </w:style>
  <w:style w:type="character" w:customStyle="1" w:styleId="Heading3Char">
    <w:name w:val="Heading 3 Char"/>
    <w:basedOn w:val="DefaultParagraphFont"/>
    <w:link w:val="Heading3"/>
    <w:uiPriority w:val="9"/>
    <w:rsid w:val="00694916"/>
    <w:rPr>
      <w:rFonts w:ascii="Arial Black" w:eastAsiaTheme="majorEastAsia" w:hAnsi="Arial Black" w:cstheme="majorBidi"/>
      <w:color w:val="000000" w:themeColor="text1"/>
      <w:sz w:val="32"/>
      <w:szCs w:val="24"/>
    </w:rPr>
  </w:style>
  <w:style w:type="character" w:styleId="BookTitle">
    <w:name w:val="Book Title"/>
    <w:basedOn w:val="DefaultParagraphFont"/>
    <w:uiPriority w:val="33"/>
    <w:qFormat/>
    <w:rsid w:val="004A4637"/>
    <w:rPr>
      <w:b/>
      <w:bCs/>
      <w:i/>
      <w:iCs/>
      <w:spacing w:val="5"/>
    </w:rPr>
  </w:style>
  <w:style w:type="paragraph" w:styleId="TOC1">
    <w:name w:val="toc 1"/>
    <w:basedOn w:val="Normal"/>
    <w:next w:val="Normal"/>
    <w:autoRedefine/>
    <w:uiPriority w:val="39"/>
    <w:unhideWhenUsed/>
    <w:rsid w:val="008C19CC"/>
    <w:pPr>
      <w:spacing w:after="100"/>
    </w:pPr>
  </w:style>
  <w:style w:type="paragraph" w:styleId="TOC2">
    <w:name w:val="toc 2"/>
    <w:basedOn w:val="Normal"/>
    <w:next w:val="Normal"/>
    <w:autoRedefine/>
    <w:uiPriority w:val="39"/>
    <w:unhideWhenUsed/>
    <w:rsid w:val="008C19CC"/>
    <w:pPr>
      <w:spacing w:after="100"/>
      <w:ind w:left="240"/>
    </w:pPr>
  </w:style>
  <w:style w:type="paragraph" w:styleId="TOC3">
    <w:name w:val="toc 3"/>
    <w:basedOn w:val="Normal"/>
    <w:next w:val="Normal"/>
    <w:autoRedefine/>
    <w:uiPriority w:val="39"/>
    <w:unhideWhenUsed/>
    <w:rsid w:val="008C19CC"/>
    <w:pPr>
      <w:spacing w:after="100"/>
      <w:ind w:left="480"/>
    </w:pPr>
  </w:style>
  <w:style w:type="paragraph" w:styleId="Title">
    <w:name w:val="Title"/>
    <w:basedOn w:val="Normal"/>
    <w:next w:val="Normal"/>
    <w:link w:val="TitleChar"/>
    <w:uiPriority w:val="10"/>
    <w:qFormat/>
    <w:rsid w:val="00FE55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5599"/>
    <w:rPr>
      <w:rFonts w:asciiTheme="majorHAnsi" w:eastAsiaTheme="majorEastAsia" w:hAnsiTheme="majorHAnsi" w:cstheme="majorBidi"/>
      <w:spacing w:val="-10"/>
      <w:kern w:val="28"/>
      <w:sz w:val="56"/>
      <w:szCs w:val="56"/>
    </w:rPr>
  </w:style>
  <w:style w:type="paragraph" w:customStyle="1" w:styleId="Style1">
    <w:name w:val="Style1"/>
    <w:basedOn w:val="Normal"/>
    <w:link w:val="Style1Char"/>
    <w:qFormat/>
    <w:rsid w:val="00694916"/>
    <w:pPr>
      <w:tabs>
        <w:tab w:val="left" w:pos="142"/>
        <w:tab w:val="left" w:pos="567"/>
      </w:tabs>
      <w:spacing w:after="200" w:line="276" w:lineRule="auto"/>
    </w:pPr>
    <w:rPr>
      <w:rFonts w:ascii="Arial" w:eastAsiaTheme="minorEastAsia" w:hAnsi="Arial" w:cstheme="minorBidi"/>
      <w:b/>
      <w:bCs/>
      <w:szCs w:val="22"/>
      <w:lang w:eastAsia="zh-CN" w:bidi="hi-IN"/>
    </w:rPr>
  </w:style>
  <w:style w:type="character" w:customStyle="1" w:styleId="Style1Char">
    <w:name w:val="Style1 Char"/>
    <w:basedOn w:val="DefaultParagraphFont"/>
    <w:link w:val="Style1"/>
    <w:rsid w:val="00694916"/>
    <w:rPr>
      <w:rFonts w:ascii="Arial" w:eastAsiaTheme="minorEastAsia" w:hAnsi="Arial" w:cstheme="minorBidi"/>
      <w:b/>
      <w:bCs/>
      <w:sz w:val="24"/>
      <w:szCs w:val="22"/>
      <w:lang w:eastAsia="zh-CN" w:bidi="hi-IN"/>
    </w:rPr>
  </w:style>
  <w:style w:type="table" w:styleId="TableGrid">
    <w:name w:val="Table Grid"/>
    <w:basedOn w:val="TableNormal"/>
    <w:uiPriority w:val="39"/>
    <w:rsid w:val="009F75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v1msonormal">
    <w:name w:val="v1v1msonormal"/>
    <w:basedOn w:val="Normal"/>
    <w:rsid w:val="00A628E5"/>
    <w:pPr>
      <w:spacing w:before="100" w:beforeAutospacing="1" w:after="100" w:afterAutospacing="1"/>
    </w:pPr>
    <w:rPr>
      <w:rFonts w:ascii="Calibri" w:eastAsiaTheme="minorHAnsi" w:hAnsi="Calibri" w:cs="Calibri"/>
      <w:sz w:val="22"/>
      <w:szCs w:val="22"/>
    </w:rPr>
  </w:style>
  <w:style w:type="character" w:styleId="Strong">
    <w:name w:val="Strong"/>
    <w:basedOn w:val="DefaultParagraphFont"/>
    <w:uiPriority w:val="22"/>
    <w:qFormat/>
    <w:rsid w:val="00A62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5538">
      <w:bodyDiv w:val="1"/>
      <w:marLeft w:val="0"/>
      <w:marRight w:val="0"/>
      <w:marTop w:val="0"/>
      <w:marBottom w:val="0"/>
      <w:divBdr>
        <w:top w:val="none" w:sz="0" w:space="0" w:color="auto"/>
        <w:left w:val="none" w:sz="0" w:space="0" w:color="auto"/>
        <w:bottom w:val="none" w:sz="0" w:space="0" w:color="auto"/>
        <w:right w:val="none" w:sz="0" w:space="0" w:color="auto"/>
      </w:divBdr>
    </w:div>
    <w:div w:id="232350068">
      <w:bodyDiv w:val="1"/>
      <w:marLeft w:val="0"/>
      <w:marRight w:val="0"/>
      <w:marTop w:val="0"/>
      <w:marBottom w:val="0"/>
      <w:divBdr>
        <w:top w:val="none" w:sz="0" w:space="0" w:color="auto"/>
        <w:left w:val="none" w:sz="0" w:space="0" w:color="auto"/>
        <w:bottom w:val="none" w:sz="0" w:space="0" w:color="auto"/>
        <w:right w:val="none" w:sz="0" w:space="0" w:color="auto"/>
      </w:divBdr>
    </w:div>
    <w:div w:id="457260937">
      <w:bodyDiv w:val="1"/>
      <w:marLeft w:val="0"/>
      <w:marRight w:val="0"/>
      <w:marTop w:val="0"/>
      <w:marBottom w:val="0"/>
      <w:divBdr>
        <w:top w:val="none" w:sz="0" w:space="0" w:color="auto"/>
        <w:left w:val="none" w:sz="0" w:space="0" w:color="auto"/>
        <w:bottom w:val="none" w:sz="0" w:space="0" w:color="auto"/>
        <w:right w:val="none" w:sz="0" w:space="0" w:color="auto"/>
      </w:divBdr>
    </w:div>
    <w:div w:id="521015105">
      <w:bodyDiv w:val="1"/>
      <w:marLeft w:val="0"/>
      <w:marRight w:val="0"/>
      <w:marTop w:val="0"/>
      <w:marBottom w:val="0"/>
      <w:divBdr>
        <w:top w:val="none" w:sz="0" w:space="0" w:color="auto"/>
        <w:left w:val="none" w:sz="0" w:space="0" w:color="auto"/>
        <w:bottom w:val="none" w:sz="0" w:space="0" w:color="auto"/>
        <w:right w:val="none" w:sz="0" w:space="0" w:color="auto"/>
      </w:divBdr>
    </w:div>
    <w:div w:id="533664473">
      <w:bodyDiv w:val="1"/>
      <w:marLeft w:val="0"/>
      <w:marRight w:val="0"/>
      <w:marTop w:val="0"/>
      <w:marBottom w:val="0"/>
      <w:divBdr>
        <w:top w:val="none" w:sz="0" w:space="0" w:color="auto"/>
        <w:left w:val="none" w:sz="0" w:space="0" w:color="auto"/>
        <w:bottom w:val="none" w:sz="0" w:space="0" w:color="auto"/>
        <w:right w:val="none" w:sz="0" w:space="0" w:color="auto"/>
      </w:divBdr>
    </w:div>
    <w:div w:id="816604691">
      <w:bodyDiv w:val="1"/>
      <w:marLeft w:val="0"/>
      <w:marRight w:val="0"/>
      <w:marTop w:val="0"/>
      <w:marBottom w:val="0"/>
      <w:divBdr>
        <w:top w:val="none" w:sz="0" w:space="0" w:color="auto"/>
        <w:left w:val="none" w:sz="0" w:space="0" w:color="auto"/>
        <w:bottom w:val="none" w:sz="0" w:space="0" w:color="auto"/>
        <w:right w:val="none" w:sz="0" w:space="0" w:color="auto"/>
      </w:divBdr>
    </w:div>
    <w:div w:id="962030730">
      <w:bodyDiv w:val="1"/>
      <w:marLeft w:val="0"/>
      <w:marRight w:val="0"/>
      <w:marTop w:val="0"/>
      <w:marBottom w:val="0"/>
      <w:divBdr>
        <w:top w:val="none" w:sz="0" w:space="0" w:color="auto"/>
        <w:left w:val="none" w:sz="0" w:space="0" w:color="auto"/>
        <w:bottom w:val="none" w:sz="0" w:space="0" w:color="auto"/>
        <w:right w:val="none" w:sz="0" w:space="0" w:color="auto"/>
      </w:divBdr>
    </w:div>
    <w:div w:id="974142970">
      <w:bodyDiv w:val="1"/>
      <w:marLeft w:val="0"/>
      <w:marRight w:val="0"/>
      <w:marTop w:val="0"/>
      <w:marBottom w:val="0"/>
      <w:divBdr>
        <w:top w:val="none" w:sz="0" w:space="0" w:color="auto"/>
        <w:left w:val="none" w:sz="0" w:space="0" w:color="auto"/>
        <w:bottom w:val="none" w:sz="0" w:space="0" w:color="auto"/>
        <w:right w:val="none" w:sz="0" w:space="0" w:color="auto"/>
      </w:divBdr>
    </w:div>
    <w:div w:id="1327898806">
      <w:bodyDiv w:val="1"/>
      <w:marLeft w:val="0"/>
      <w:marRight w:val="0"/>
      <w:marTop w:val="0"/>
      <w:marBottom w:val="0"/>
      <w:divBdr>
        <w:top w:val="none" w:sz="0" w:space="0" w:color="auto"/>
        <w:left w:val="none" w:sz="0" w:space="0" w:color="auto"/>
        <w:bottom w:val="none" w:sz="0" w:space="0" w:color="auto"/>
        <w:right w:val="none" w:sz="0" w:space="0" w:color="auto"/>
      </w:divBdr>
    </w:div>
    <w:div w:id="1587959125">
      <w:bodyDiv w:val="1"/>
      <w:marLeft w:val="0"/>
      <w:marRight w:val="0"/>
      <w:marTop w:val="0"/>
      <w:marBottom w:val="0"/>
      <w:divBdr>
        <w:top w:val="none" w:sz="0" w:space="0" w:color="auto"/>
        <w:left w:val="none" w:sz="0" w:space="0" w:color="auto"/>
        <w:bottom w:val="none" w:sz="0" w:space="0" w:color="auto"/>
        <w:right w:val="none" w:sz="0" w:space="0" w:color="auto"/>
      </w:divBdr>
    </w:div>
    <w:div w:id="1627391151">
      <w:bodyDiv w:val="1"/>
      <w:marLeft w:val="0"/>
      <w:marRight w:val="0"/>
      <w:marTop w:val="0"/>
      <w:marBottom w:val="0"/>
      <w:divBdr>
        <w:top w:val="none" w:sz="0" w:space="0" w:color="auto"/>
        <w:left w:val="none" w:sz="0" w:space="0" w:color="auto"/>
        <w:bottom w:val="none" w:sz="0" w:space="0" w:color="auto"/>
        <w:right w:val="none" w:sz="0" w:space="0" w:color="auto"/>
      </w:divBdr>
    </w:div>
    <w:div w:id="1764448900">
      <w:bodyDiv w:val="1"/>
      <w:marLeft w:val="0"/>
      <w:marRight w:val="0"/>
      <w:marTop w:val="0"/>
      <w:marBottom w:val="0"/>
      <w:divBdr>
        <w:top w:val="none" w:sz="0" w:space="0" w:color="auto"/>
        <w:left w:val="none" w:sz="0" w:space="0" w:color="auto"/>
        <w:bottom w:val="none" w:sz="0" w:space="0" w:color="auto"/>
        <w:right w:val="none" w:sz="0" w:space="0" w:color="auto"/>
      </w:divBdr>
    </w:div>
    <w:div w:id="1776629296">
      <w:bodyDiv w:val="1"/>
      <w:marLeft w:val="0"/>
      <w:marRight w:val="0"/>
      <w:marTop w:val="0"/>
      <w:marBottom w:val="0"/>
      <w:divBdr>
        <w:top w:val="none" w:sz="0" w:space="0" w:color="auto"/>
        <w:left w:val="none" w:sz="0" w:space="0" w:color="auto"/>
        <w:bottom w:val="none" w:sz="0" w:space="0" w:color="auto"/>
        <w:right w:val="none" w:sz="0" w:space="0" w:color="auto"/>
      </w:divBdr>
    </w:div>
    <w:div w:id="1841579558">
      <w:bodyDiv w:val="1"/>
      <w:marLeft w:val="0"/>
      <w:marRight w:val="0"/>
      <w:marTop w:val="0"/>
      <w:marBottom w:val="0"/>
      <w:divBdr>
        <w:top w:val="none" w:sz="0" w:space="0" w:color="auto"/>
        <w:left w:val="none" w:sz="0" w:space="0" w:color="auto"/>
        <w:bottom w:val="none" w:sz="0" w:space="0" w:color="auto"/>
        <w:right w:val="none" w:sz="0" w:space="0" w:color="auto"/>
      </w:divBdr>
    </w:div>
    <w:div w:id="1866870757">
      <w:bodyDiv w:val="1"/>
      <w:marLeft w:val="0"/>
      <w:marRight w:val="0"/>
      <w:marTop w:val="0"/>
      <w:marBottom w:val="0"/>
      <w:divBdr>
        <w:top w:val="none" w:sz="0" w:space="0" w:color="auto"/>
        <w:left w:val="none" w:sz="0" w:space="0" w:color="auto"/>
        <w:bottom w:val="none" w:sz="0" w:space="0" w:color="auto"/>
        <w:right w:val="none" w:sz="0" w:space="0" w:color="auto"/>
      </w:divBdr>
    </w:div>
    <w:div w:id="1934391967">
      <w:bodyDiv w:val="1"/>
      <w:marLeft w:val="0"/>
      <w:marRight w:val="0"/>
      <w:marTop w:val="0"/>
      <w:marBottom w:val="0"/>
      <w:divBdr>
        <w:top w:val="none" w:sz="0" w:space="0" w:color="auto"/>
        <w:left w:val="none" w:sz="0" w:space="0" w:color="auto"/>
        <w:bottom w:val="none" w:sz="0" w:space="0" w:color="auto"/>
        <w:right w:val="none" w:sz="0" w:space="0" w:color="auto"/>
      </w:divBdr>
      <w:divsChild>
        <w:div w:id="1032148899">
          <w:marLeft w:val="547"/>
          <w:marRight w:val="0"/>
          <w:marTop w:val="96"/>
          <w:marBottom w:val="0"/>
          <w:divBdr>
            <w:top w:val="none" w:sz="0" w:space="0" w:color="auto"/>
            <w:left w:val="none" w:sz="0" w:space="0" w:color="auto"/>
            <w:bottom w:val="none" w:sz="0" w:space="0" w:color="auto"/>
            <w:right w:val="none" w:sz="0" w:space="0" w:color="auto"/>
          </w:divBdr>
        </w:div>
        <w:div w:id="1980257632">
          <w:marLeft w:val="547"/>
          <w:marRight w:val="0"/>
          <w:marTop w:val="96"/>
          <w:marBottom w:val="0"/>
          <w:divBdr>
            <w:top w:val="none" w:sz="0" w:space="0" w:color="auto"/>
            <w:left w:val="none" w:sz="0" w:space="0" w:color="auto"/>
            <w:bottom w:val="none" w:sz="0" w:space="0" w:color="auto"/>
            <w:right w:val="none" w:sz="0" w:space="0" w:color="auto"/>
          </w:divBdr>
        </w:div>
        <w:div w:id="540365674">
          <w:marLeft w:val="547"/>
          <w:marRight w:val="0"/>
          <w:marTop w:val="96"/>
          <w:marBottom w:val="0"/>
          <w:divBdr>
            <w:top w:val="none" w:sz="0" w:space="0" w:color="auto"/>
            <w:left w:val="none" w:sz="0" w:space="0" w:color="auto"/>
            <w:bottom w:val="none" w:sz="0" w:space="0" w:color="auto"/>
            <w:right w:val="none" w:sz="0" w:space="0" w:color="auto"/>
          </w:divBdr>
        </w:div>
        <w:div w:id="1922567839">
          <w:marLeft w:val="547"/>
          <w:marRight w:val="0"/>
          <w:marTop w:val="96"/>
          <w:marBottom w:val="0"/>
          <w:divBdr>
            <w:top w:val="none" w:sz="0" w:space="0" w:color="auto"/>
            <w:left w:val="none" w:sz="0" w:space="0" w:color="auto"/>
            <w:bottom w:val="none" w:sz="0" w:space="0" w:color="auto"/>
            <w:right w:val="none" w:sz="0" w:space="0" w:color="auto"/>
          </w:divBdr>
        </w:div>
        <w:div w:id="134179950">
          <w:marLeft w:val="547"/>
          <w:marRight w:val="0"/>
          <w:marTop w:val="96"/>
          <w:marBottom w:val="0"/>
          <w:divBdr>
            <w:top w:val="none" w:sz="0" w:space="0" w:color="auto"/>
            <w:left w:val="none" w:sz="0" w:space="0" w:color="auto"/>
            <w:bottom w:val="none" w:sz="0" w:space="0" w:color="auto"/>
            <w:right w:val="none" w:sz="0" w:space="0" w:color="auto"/>
          </w:divBdr>
        </w:div>
        <w:div w:id="1036124304">
          <w:marLeft w:val="547"/>
          <w:marRight w:val="0"/>
          <w:marTop w:val="96"/>
          <w:marBottom w:val="0"/>
          <w:divBdr>
            <w:top w:val="none" w:sz="0" w:space="0" w:color="auto"/>
            <w:left w:val="none" w:sz="0" w:space="0" w:color="auto"/>
            <w:bottom w:val="none" w:sz="0" w:space="0" w:color="auto"/>
            <w:right w:val="none" w:sz="0" w:space="0" w:color="auto"/>
          </w:divBdr>
        </w:div>
        <w:div w:id="1254049242">
          <w:marLeft w:val="547"/>
          <w:marRight w:val="0"/>
          <w:marTop w:val="96"/>
          <w:marBottom w:val="0"/>
          <w:divBdr>
            <w:top w:val="none" w:sz="0" w:space="0" w:color="auto"/>
            <w:left w:val="none" w:sz="0" w:space="0" w:color="auto"/>
            <w:bottom w:val="none" w:sz="0" w:space="0" w:color="auto"/>
            <w:right w:val="none" w:sz="0" w:space="0" w:color="auto"/>
          </w:divBdr>
        </w:div>
        <w:div w:id="163010249">
          <w:marLeft w:val="547"/>
          <w:marRight w:val="0"/>
          <w:marTop w:val="96"/>
          <w:marBottom w:val="0"/>
          <w:divBdr>
            <w:top w:val="none" w:sz="0" w:space="0" w:color="auto"/>
            <w:left w:val="none" w:sz="0" w:space="0" w:color="auto"/>
            <w:bottom w:val="none" w:sz="0" w:space="0" w:color="auto"/>
            <w:right w:val="none" w:sz="0" w:space="0" w:color="auto"/>
          </w:divBdr>
        </w:div>
        <w:div w:id="1923493391">
          <w:marLeft w:val="547"/>
          <w:marRight w:val="0"/>
          <w:marTop w:val="96"/>
          <w:marBottom w:val="0"/>
          <w:divBdr>
            <w:top w:val="none" w:sz="0" w:space="0" w:color="auto"/>
            <w:left w:val="none" w:sz="0" w:space="0" w:color="auto"/>
            <w:bottom w:val="none" w:sz="0" w:space="0" w:color="auto"/>
            <w:right w:val="none" w:sz="0" w:space="0" w:color="auto"/>
          </w:divBdr>
        </w:div>
        <w:div w:id="1856383138">
          <w:marLeft w:val="547"/>
          <w:marRight w:val="0"/>
          <w:marTop w:val="96"/>
          <w:marBottom w:val="0"/>
          <w:divBdr>
            <w:top w:val="none" w:sz="0" w:space="0" w:color="auto"/>
            <w:left w:val="none" w:sz="0" w:space="0" w:color="auto"/>
            <w:bottom w:val="none" w:sz="0" w:space="0" w:color="auto"/>
            <w:right w:val="none" w:sz="0" w:space="0" w:color="auto"/>
          </w:divBdr>
        </w:div>
      </w:divsChild>
    </w:div>
    <w:div w:id="2068915962">
      <w:bodyDiv w:val="1"/>
      <w:marLeft w:val="0"/>
      <w:marRight w:val="0"/>
      <w:marTop w:val="0"/>
      <w:marBottom w:val="0"/>
      <w:divBdr>
        <w:top w:val="none" w:sz="0" w:space="0" w:color="auto"/>
        <w:left w:val="none" w:sz="0" w:space="0" w:color="auto"/>
        <w:bottom w:val="none" w:sz="0" w:space="0" w:color="auto"/>
        <w:right w:val="none" w:sz="0" w:space="0" w:color="auto"/>
      </w:divBdr>
    </w:div>
    <w:div w:id="2094814103">
      <w:bodyDiv w:val="1"/>
      <w:marLeft w:val="0"/>
      <w:marRight w:val="0"/>
      <w:marTop w:val="0"/>
      <w:marBottom w:val="0"/>
      <w:divBdr>
        <w:top w:val="none" w:sz="0" w:space="0" w:color="auto"/>
        <w:left w:val="none" w:sz="0" w:space="0" w:color="auto"/>
        <w:bottom w:val="none" w:sz="0" w:space="0" w:color="auto"/>
        <w:right w:val="none" w:sz="0" w:space="0" w:color="auto"/>
      </w:divBdr>
    </w:div>
    <w:div w:id="2129622997">
      <w:bodyDiv w:val="1"/>
      <w:marLeft w:val="0"/>
      <w:marRight w:val="0"/>
      <w:marTop w:val="0"/>
      <w:marBottom w:val="0"/>
      <w:divBdr>
        <w:top w:val="none" w:sz="0" w:space="0" w:color="auto"/>
        <w:left w:val="none" w:sz="0" w:space="0" w:color="auto"/>
        <w:bottom w:val="none" w:sz="0" w:space="0" w:color="auto"/>
        <w:right w:val="none" w:sz="0" w:space="0" w:color="auto"/>
      </w:divBdr>
    </w:div>
    <w:div w:id="214396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nd_partnershipservice@bathnes.gov.uk" TargetMode="External"/><Relationship Id="rId18" Type="http://schemas.openxmlformats.org/officeDocument/2006/relationships/hyperlink" Target="mailto:office@offtherecord-banes.co.uk"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banesparentcarerforum.co.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end_partnershipservice@bathnes.gov.uk" TargetMode="External"/><Relationship Id="rId25" Type="http://schemas.openxmlformats.org/officeDocument/2006/relationships/image" Target="media/image7.jpeg"/><Relationship Id="rId33" Type="http://schemas.openxmlformats.org/officeDocument/2006/relationships/hyperlink" Target="http://www.banesparentcarerforum.co.uk" TargetMode="External"/><Relationship Id="rId2" Type="http://schemas.openxmlformats.org/officeDocument/2006/relationships/numbering" Target="numbering.xml"/><Relationship Id="rId16" Type="http://schemas.openxmlformats.org/officeDocument/2006/relationships/hyperlink" Target="http://south-side.org.uk/family-support/" TargetMode="External"/><Relationship Id="rId20" Type="http://schemas.openxmlformats.org/officeDocument/2006/relationships/hyperlink" Target="https://www.facebook.com/BNES-Parent-Carer-Forum-115947117762989" TargetMode="External"/><Relationship Id="rId29" Type="http://schemas.openxmlformats.org/officeDocument/2006/relationships/hyperlink" Target="https://livewell.bathnes.gov.uk/special-educational-need-or-disability-se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hyperlink" Target="http://www.rainbowresource.org.uk" TargetMode="External"/><Relationship Id="rId5" Type="http://schemas.openxmlformats.org/officeDocument/2006/relationships/webSettings" Target="webSettings.xml"/><Relationship Id="rId15" Type="http://schemas.openxmlformats.org/officeDocument/2006/relationships/hyperlink" Target="http://www.rainbowresource.org.uk" TargetMode="External"/><Relationship Id="rId23" Type="http://schemas.openxmlformats.org/officeDocument/2006/relationships/hyperlink" Target="https://beta.bathnes.gov.uk/community-transport" TargetMode="External"/><Relationship Id="rId28" Type="http://schemas.openxmlformats.org/officeDocument/2006/relationships/hyperlink" Target="mailto:kay_sibley@bathnes.gov.uk"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info@banespcf.co.uk" TargetMode="External"/><Relationship Id="rId31" Type="http://schemas.openxmlformats.org/officeDocument/2006/relationships/hyperlink" Target="mailto:office@offtherecord-banes.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ainbowresource.org.uk/pages/autism-information" TargetMode="External"/><Relationship Id="rId22" Type="http://schemas.openxmlformats.org/officeDocument/2006/relationships/hyperlink" Target="https://beta.bathnes.gov.uk/applying-free-bus-pass-diamond-travelcard" TargetMode="External"/><Relationship Id="rId27" Type="http://schemas.openxmlformats.org/officeDocument/2006/relationships/image" Target="media/image9.jpeg"/><Relationship Id="rId30" Type="http://schemas.openxmlformats.org/officeDocument/2006/relationships/hyperlink" Target="mailto:send_partnershipservice@bathnes.gov.uk"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cid:image003.png@01D6A216.CCEA5DA0"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DDDFA-C35A-4200-A8E2-A0B201355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2998</Words>
  <Characters>17091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20049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sibleyk</dc:creator>
  <cp:lastModifiedBy>Beckie Penny</cp:lastModifiedBy>
  <cp:revision>6</cp:revision>
  <cp:lastPrinted>2019-01-08T14:36:00Z</cp:lastPrinted>
  <dcterms:created xsi:type="dcterms:W3CDTF">2022-06-23T14:41:00Z</dcterms:created>
  <dcterms:modified xsi:type="dcterms:W3CDTF">2022-06-23T15:05:00Z</dcterms:modified>
</cp:coreProperties>
</file>