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Helvetica" w:hAnsi="Helvetica" w:cs="Helvetica"/>
          <w:sz w:val="24"/>
          <w:sz-cs w:val="24"/>
        </w:rPr>
        <w:t xml:space="preserve"/>
      </w:r>
    </w:p>
    <w:p>
      <w:pPr>
        <w:ind w:left="720"/>
      </w:pPr>
      <w:r>
        <w:rPr>
          <w:rFonts w:ascii="Arial" w:hAnsi="Arial" w:cs="Arial"/>
          <w:sz w:val="24"/>
          <w:sz-cs w:val="24"/>
          <w:b/>
        </w:rPr>
        <w:t xml:space="preserve"/>
        <w:tab/>
        <w:t xml:space="preserve">•</w:t>
        <w:tab/>
        <w:t xml:space="preserve">Ofsted registered business name and number:</w:t>
      </w:r>
    </w:p>
    <w:p>
      <w:pPr/>
      <w:r>
        <w:rPr>
          <w:rFonts w:ascii="Arial" w:hAnsi="Arial" w:cs="Arial"/>
          <w:sz w:val="24"/>
          <w:sz-cs w:val="24"/>
          <w:b/>
        </w:rPr>
        <w:t xml:space="preserve"/>
        <w:tab/>
        <w:t xml:space="preserve"/>
        <w:tab/>
        <w:t xml:space="preserve"/>
        <w:tab/>
        <w:t xml:space="preserve"/>
      </w:r>
      <w:r>
        <w:rPr>
          <w:rFonts w:ascii="Arial" w:hAnsi="Arial" w:cs="Arial"/>
          <w:sz w:val="24"/>
          <w:sz-cs w:val="24"/>
        </w:rPr>
        <w:t xml:space="preserve">SuperPirates </w:t>
      </w:r>
    </w:p>
    <w:p>
      <w:pPr/>
      <w:r>
        <w:rPr>
          <w:rFonts w:ascii="Arial" w:hAnsi="Arial" w:cs="Arial"/>
          <w:sz w:val="24"/>
          <w:sz-cs w:val="24"/>
        </w:rPr>
        <w:t xml:space="preserve"/>
        <w:tab/>
        <w:t xml:space="preserve"/>
        <w:tab/>
        <w:t xml:space="preserve"/>
        <w:tab/>
        <w:t xml:space="preserve">Ofsted no: </w:t>
      </w:r>
      <w:r>
        <w:rPr>
          <w:rFonts w:ascii="Arial" w:hAnsi="Arial" w:cs="Arial"/>
          <w:sz w:val="24"/>
          <w:sz-cs w:val="24"/>
          <w:color w:val="393939"/>
        </w:rPr>
        <w:t xml:space="preserve">2603914 </w:t>
      </w:r>
    </w:p>
    <w:p>
      <w:pPr/>
      <w:r>
        <w:rPr>
          <w:rFonts w:ascii="Arial" w:hAnsi="Arial" w:cs="Arial"/>
          <w:sz w:val="24"/>
          <w:sz-cs w:val="24"/>
          <w:color w:val="393939"/>
        </w:rPr>
        <w:t xml:space="preserve"/>
        <w:tab/>
        <w:t xml:space="preserve"/>
        <w:tab/>
        <w:t xml:space="preserve"/>
        <w:tab/>
        <w:t xml:space="preserve">Tel: 07724503276</w:t>
      </w:r>
      <w:r>
        <w:rPr>
          <w:rFonts w:ascii="Arial" w:hAnsi="Arial" w:cs="Arial"/>
          <w:sz w:val="24"/>
          <w:sz-cs w:val="24"/>
          <w:b/>
        </w:rPr>
        <w:t xml:space="preserve"/>
      </w:r>
    </w:p>
    <w:p>
      <w:pPr/>
      <w:r>
        <w:rPr>
          <w:rFonts w:ascii="Arial" w:hAnsi="Arial" w:cs="Arial"/>
          <w:sz w:val="24"/>
          <w:sz-cs w:val="24"/>
          <w:b/>
        </w:rPr>
        <w:t xml:space="preserve"/>
      </w:r>
    </w:p>
    <w:p>
      <w:pPr>
        <w:ind w:left="720"/>
      </w:pPr>
      <w:r>
        <w:rPr>
          <w:rFonts w:ascii="Arial" w:hAnsi="Arial" w:cs="Arial"/>
          <w:sz w:val="24"/>
          <w:sz-cs w:val="24"/>
          <w:b/>
        </w:rPr>
        <w:t xml:space="preserve"/>
        <w:tab/>
        <w:t xml:space="preserve">•</w:t>
        <w:tab/>
        <w:t xml:space="preserve">Who is your named Special Educational Needs and Disability contact?</w:t>
      </w:r>
    </w:p>
    <w:p>
      <w:pPr/>
      <w:r>
        <w:rPr>
          <w:rFonts w:ascii="Arial" w:hAnsi="Arial" w:cs="Arial"/>
          <w:sz w:val="24"/>
          <w:sz-cs w:val="24"/>
        </w:rPr>
        <w:t xml:space="preserve"/>
        <w:tab/>
        <w:t xml:space="preserve"/>
        <w:tab/>
        <w:t xml:space="preserve"/>
        <w:tab/>
        <w:t xml:space="preserve">Alma Foster</w:t>
      </w:r>
      <w:r>
        <w:rPr>
          <w:rFonts w:ascii="Arial" w:hAnsi="Arial" w:cs="Arial"/>
          <w:sz w:val="24"/>
          <w:sz-cs w:val="24"/>
          <w:b/>
        </w:rPr>
        <w:t xml:space="preserve"/>
      </w:r>
    </w:p>
    <w:p>
      <w:pPr/>
      <w:r>
        <w:rPr>
          <w:rFonts w:ascii="Arial" w:hAnsi="Arial" w:cs="Arial"/>
          <w:sz w:val="24"/>
          <w:sz-cs w:val="24"/>
          <w:b/>
        </w:rPr>
        <w:t xml:space="preserve"/>
      </w:r>
    </w:p>
    <w:p>
      <w:pPr>
        <w:ind w:left="720"/>
      </w:pPr>
      <w:r>
        <w:rPr>
          <w:rFonts w:ascii="Arial" w:hAnsi="Arial" w:cs="Arial"/>
          <w:sz w:val="24"/>
          <w:sz-cs w:val="24"/>
          <w:b/>
        </w:rPr>
        <w:t xml:space="preserve"/>
        <w:tab/>
        <w:t xml:space="preserve">•</w:t>
        <w:tab/>
        <w:t xml:space="preserve">Provide a short paragraph about your ethos/mission statement for including children and young people with Special Educational Need and Disability (SEND). How do you aim to meet the unique needs of the child? </w:t>
      </w:r>
    </w:p>
    <w:p>
      <w:pPr>
        <w:spacing w:after="420"/>
      </w:pPr>
      <w:r>
        <w:rPr>
          <w:rFonts w:ascii="Times" w:hAnsi="Times" w:cs="Times"/>
          <w:sz w:val="22"/>
          <w:sz-cs w:val="22"/>
          <w:color w:val="393939"/>
        </w:rPr>
        <w:t xml:space="preserve"/>
        <w:tab/>
        <w:t xml:space="preserve"/>
      </w:r>
      <w:r>
        <w:rPr>
          <w:rFonts w:ascii="Arial" w:hAnsi="Arial" w:cs="Arial"/>
          <w:sz w:val="22"/>
          <w:sz-cs w:val="22"/>
          <w:color w:val="393939"/>
        </w:rPr>
        <w:t xml:space="preserve">We champion all children to be the most totally awesome versions of themselves. We are truly inclusive and work closely with parents/carers/schools to create environments that suit children with unique needs. This is true of our school clubs but also being able to offer parties/events for all children is what we are all about!</w:t>
      </w:r>
      <w:r>
        <w:rPr>
          <w:rFonts w:ascii="Arial" w:hAnsi="Arial" w:cs="Arial"/>
          <w:sz w:val="24"/>
          <w:sz-cs w:val="24"/>
        </w:rPr>
        <w:t xml:space="preserve"/>
      </w:r>
    </w:p>
    <w:p>
      <w:pPr/>
      <w:r>
        <w:rPr>
          <w:rFonts w:ascii="Arial" w:hAnsi="Arial" w:cs="Arial"/>
          <w:sz w:val="24"/>
          <w:sz-cs w:val="24"/>
          <w:b/>
        </w:rPr>
        <w:t xml:space="preserve"/>
      </w:r>
    </w:p>
    <w:p>
      <w:pPr>
        <w:ind w:left="720"/>
      </w:pPr>
      <w:r>
        <w:rPr>
          <w:rFonts w:ascii="Arial" w:hAnsi="Arial" w:cs="Arial"/>
          <w:sz w:val="24"/>
          <w:sz-cs w:val="24"/>
          <w:b/>
        </w:rPr>
        <w:t xml:space="preserve"/>
        <w:tab/>
        <w:t xml:space="preserve">•</w:t>
        <w:tab/>
        <w:t xml:space="preserve">How do you identify that a child is not meeting appropriate age related milestones and what do you do in this case? How do you find out what matters to the child and their family? </w:t>
      </w:r>
    </w:p>
    <w:p>
      <w:pPr/>
      <w:r>
        <w:rPr>
          <w:rFonts w:ascii="Arial" w:hAnsi="Arial" w:cs="Arial"/>
          <w:sz w:val="22"/>
          <w:sz-cs w:val="22"/>
        </w:rPr>
        <w:t xml:space="preserve">Communication is key at SuperPirates. Discussions with schools and parents/carers are key to creating consistency across every child’s development. We will do everything we can to make the child and family feel supported, our open door policy across our clubs is testament to that. </w:t>
      </w: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b/>
        </w:rPr>
        <w:t xml:space="preserve"/>
      </w:r>
    </w:p>
    <w:p>
      <w:pPr>
        <w:ind w:left="720"/>
      </w:pPr>
      <w:r>
        <w:rPr>
          <w:rFonts w:ascii="Arial" w:hAnsi="Arial" w:cs="Arial"/>
          <w:sz w:val="24"/>
          <w:sz-cs w:val="24"/>
          <w:b/>
        </w:rPr>
        <w:t xml:space="preserve"/>
        <w:tab/>
        <w:t xml:space="preserve">•</w:t>
        <w:tab/>
        <w:t xml:space="preserve">How do you promote positive relationships and ensure good, ongoing communication with families? How will families know what progress their children are making, how to access additional support and what they can do at home to help?</w:t>
      </w:r>
    </w:p>
    <w:p>
      <w:pPr/>
      <w:r>
        <w:rPr>
          <w:rFonts w:ascii="Arial" w:hAnsi="Arial" w:cs="Arial"/>
          <w:sz w:val="22"/>
          <w:sz-cs w:val="22"/>
        </w:rPr>
        <w:t xml:space="preserve">Through our clubs and endless play opportunities, our highly trained and DBS checked SuperPirates will play a huge part in encouraging positivity and championing children’s kindness, courage, curiosity and creativity. </w:t>
      </w:r>
    </w:p>
    <w:p>
      <w:pPr/>
      <w:r>
        <w:rPr>
          <w:rFonts w:ascii="Arial" w:hAnsi="Arial" w:cs="Arial"/>
          <w:sz w:val="22"/>
          <w:sz-cs w:val="22"/>
        </w:rPr>
        <w:t xml:space="preserve">Handover to parents/carers at collection times is key to updating families on children’s progress and where support might be required. </w:t>
      </w:r>
      <w:r>
        <w:rPr>
          <w:rFonts w:ascii="Arial" w:hAnsi="Arial" w:cs="Arial"/>
          <w:sz w:val="24"/>
          <w:sz-cs w:val="24"/>
          <w:b/>
        </w:rPr>
        <w:t xml:space="preserve"/>
      </w:r>
    </w:p>
    <w:p>
      <w:pPr/>
      <w:r>
        <w:rPr>
          <w:rFonts w:ascii="Arial" w:hAnsi="Arial" w:cs="Arial"/>
          <w:sz w:val="24"/>
          <w:sz-cs w:val="24"/>
          <w:b/>
        </w:rPr>
        <w:t xml:space="preserve"/>
      </w:r>
    </w:p>
    <w:p>
      <w:pPr>
        <w:ind w:left="720"/>
      </w:pPr>
      <w:r>
        <w:rPr>
          <w:rFonts w:ascii="Arial" w:hAnsi="Arial" w:cs="Arial"/>
          <w:sz w:val="24"/>
          <w:sz-cs w:val="24"/>
          <w:b/>
        </w:rPr>
        <w:t xml:space="preserve"/>
        <w:tab/>
        <w:t xml:space="preserve">•</w:t>
        <w:tab/>
        <w:t xml:space="preserve">How will you communicate with other providers who care for a child, or with providers who will be caring for the child? How do you support children to experience a smooth transition to school or a different situation?</w:t>
      </w:r>
    </w:p>
    <w:p>
      <w:pPr/>
      <w:r>
        <w:rPr>
          <w:rFonts w:ascii="Arial" w:hAnsi="Arial" w:cs="Arial"/>
          <w:sz w:val="22"/>
          <w:sz-cs w:val="22"/>
        </w:rPr>
        <w:t xml:space="preserve">Our Inclusion Leader Alma Foster will communicate with other providers to see how we can support children in our care. With pre-planning in mind, we can develop SuperPirates care plans for individual children’s needs. We can also create social stories and organise settling in sessions to create a smooth transition.  We will go over and above to make children and families feel supported. </w:t>
      </w:r>
    </w:p>
    <w:p>
      <w:pP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b/>
        </w:rPr>
        <w:t xml:space="preserve"/>
      </w:r>
    </w:p>
    <w:p>
      <w:pPr>
        <w:ind w:left="720"/>
      </w:pPr>
      <w:r>
        <w:rPr>
          <w:rFonts w:ascii="Arial" w:hAnsi="Arial" w:cs="Arial"/>
          <w:sz w:val="24"/>
          <w:sz-cs w:val="24"/>
          <w:b/>
        </w:rPr>
        <w:t xml:space="preserve"/>
        <w:tab/>
        <w:t xml:space="preserve">•</w:t>
        <w:tab/>
        <w:t xml:space="preserve">How do you provide an enabling environment for all the children in your care? Are there quiet areas and fully accessible spaces? What other adjustments can you make? What about the physical environment in and outside your setting?</w:t>
      </w:r>
    </w:p>
    <w:p>
      <w:pPr/>
      <w:r>
        <w:rPr>
          <w:rFonts w:ascii="Arial" w:hAnsi="Arial" w:cs="Arial"/>
          <w:sz w:val="24"/>
          <w:sz-cs w:val="24"/>
          <w:b/>
        </w:rPr>
        <w:t xml:space="preserve"/>
      </w:r>
    </w:p>
    <w:p>
      <w:pPr/>
      <w:r>
        <w:rPr>
          <w:rFonts w:ascii="Arial" w:hAnsi="Arial" w:cs="Arial"/>
          <w:sz w:val="22"/>
          <w:sz-cs w:val="22"/>
        </w:rPr>
        <w:t xml:space="preserve">Our environments always offer relaxing areas and opportunities for children to unwind. All our play resources are accessible to all children, and areas can be adjusted as per the children we have in our care. Our SuperPirates are highly skilled to read the environment and move groups indoor or outdoor when required. We provide opportunities for all types of play and the team are always engaged in play and interacting with the children. </w:t>
      </w:r>
    </w:p>
    <w:p>
      <w:pPr/>
      <w:r>
        <w:rPr>
          <w:rFonts w:ascii="Arial" w:hAnsi="Arial" w:cs="Arial"/>
          <w:sz w:val="24"/>
          <w:sz-cs w:val="24"/>
          <w:b/>
        </w:rPr>
        <w:t xml:space="preserve"/>
      </w:r>
    </w:p>
    <w:p>
      <w:pPr/>
      <w:r>
        <w:rPr>
          <w:rFonts w:ascii="Arial" w:hAnsi="Arial" w:cs="Arial"/>
          <w:sz w:val="24"/>
          <w:sz-cs w:val="24"/>
          <w:b/>
        </w:rPr>
        <w:t xml:space="preserve"/>
      </w:r>
    </w:p>
    <w:p>
      <w:pPr>
        <w:ind w:left="720"/>
      </w:pPr>
      <w:r>
        <w:rPr>
          <w:rFonts w:ascii="Arial" w:hAnsi="Arial" w:cs="Arial"/>
          <w:sz w:val="24"/>
          <w:sz-cs w:val="24"/>
          <w:b/>
        </w:rPr>
        <w:t xml:space="preserve"/>
        <w:tab/>
        <w:t xml:space="preserve">•</w:t>
        <w:tab/>
        <w:t xml:space="preserve">What qualities, skills and experience do you (and your staff) have to support a child’s unique needs?</w:t>
      </w:r>
    </w:p>
    <w:p>
      <w:pPr/>
      <w:r>
        <w:rPr>
          <w:rFonts w:ascii="Arial" w:hAnsi="Arial" w:cs="Arial"/>
          <w:sz w:val="22"/>
          <w:sz-cs w:val="22"/>
        </w:rPr>
        <w:t xml:space="preserve">SuperPirates is a wonderful mix of trained actors, dancers and educational professionals. This melting pot of skills, along with enhanced DBS checks, provides a fun, safe and adaptable team who strive to put the needs of all children before anything! </w:t>
      </w: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b/>
        </w:rPr>
        <w:t xml:space="preserve"/>
      </w:r>
    </w:p>
    <w:sectPr>
      <w:pgSz w:w="11905" w:h="16837"/>
      <w:pgMar w:top="899" w:right="1274" w:bottom="709"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Buckinghamshire County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Offer: Draft Template for Care Providers</dc:title>
  <dc:creator>rhopwood</dc:creator>
</cp:coreProperties>
</file>

<file path=docProps/meta.xml><?xml version="1.0" encoding="utf-8"?>
<meta xmlns="http://schemas.apple.com/cocoa/2006/metadata">
  <generator>CocoaOOXMLWriter/1265.21</generator>
</meta>
</file>